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576" w:type="pct"/>
        <w:tblInd w:w="-537" w:type="dxa"/>
        <w:tblCellMar>
          <w:left w:w="0" w:type="dxa"/>
          <w:right w:w="0" w:type="dxa"/>
        </w:tblCellMar>
        <w:tblLook w:val="04A0" w:firstRow="1" w:lastRow="0" w:firstColumn="1" w:lastColumn="0" w:noHBand="0" w:noVBand="1"/>
      </w:tblPr>
      <w:tblGrid>
        <w:gridCol w:w="4004"/>
        <w:gridCol w:w="6256"/>
      </w:tblGrid>
      <w:tr w:rsidR="00295E94" w:rsidRPr="00295E94" w14:paraId="06745996" w14:textId="77777777">
        <w:tc>
          <w:tcPr>
            <w:tcW w:w="4004" w:type="dxa"/>
            <w:shd w:val="clear" w:color="000000" w:fill="FFFFFF"/>
          </w:tcPr>
          <w:p w14:paraId="5866C21E" w14:textId="77777777" w:rsidR="006F497B" w:rsidRPr="00295E94" w:rsidRDefault="006F497B">
            <w:pPr>
              <w:jc w:val="center"/>
              <w:rPr>
                <w:rFonts w:ascii="Times New Roman" w:hAnsi="Times New Roman" w:cs="Times New Roman"/>
                <w:szCs w:val="22"/>
                <w:lang w:val="en"/>
              </w:rPr>
            </w:pPr>
          </w:p>
        </w:tc>
        <w:tc>
          <w:tcPr>
            <w:tcW w:w="6256" w:type="dxa"/>
            <w:shd w:val="clear" w:color="000000" w:fill="FFFFFF"/>
          </w:tcPr>
          <w:p w14:paraId="7931CC37" w14:textId="77777777" w:rsidR="006F497B" w:rsidRPr="00295E94" w:rsidRDefault="006F497B">
            <w:pPr>
              <w:keepNext/>
              <w:jc w:val="center"/>
              <w:outlineLvl w:val="2"/>
              <w:rPr>
                <w:rFonts w:ascii="Times New Roman" w:hAnsi="Times New Roman" w:cs="Times New Roman"/>
                <w:szCs w:val="22"/>
                <w:lang w:val="en"/>
              </w:rPr>
            </w:pPr>
          </w:p>
        </w:tc>
      </w:tr>
      <w:tr w:rsidR="00295E94" w:rsidRPr="00295E94" w14:paraId="7A4F379C" w14:textId="77777777">
        <w:tc>
          <w:tcPr>
            <w:tcW w:w="4004" w:type="dxa"/>
            <w:shd w:val="clear" w:color="000000" w:fill="FFFFFF"/>
          </w:tcPr>
          <w:p w14:paraId="389D8FDB" w14:textId="77777777" w:rsidR="006F497B" w:rsidRPr="00295E94" w:rsidRDefault="00000000">
            <w:pPr>
              <w:jc w:val="center"/>
              <w:rPr>
                <w:rFonts w:ascii="Times New Roman" w:hAnsi="Times New Roman" w:cs="Times New Roman"/>
                <w:sz w:val="26"/>
              </w:rPr>
            </w:pPr>
            <w:r w:rsidRPr="00295E94">
              <w:rPr>
                <w:rFonts w:ascii="Times New Roman" w:hAnsi="Times New Roman" w:cs="Times New Roman"/>
                <w:sz w:val="26"/>
              </w:rPr>
              <w:t>UBND TỈNH BẮC NINH</w:t>
            </w:r>
          </w:p>
          <w:p w14:paraId="0FA49F86" w14:textId="77777777" w:rsidR="006F497B" w:rsidRPr="00295E94" w:rsidRDefault="00000000">
            <w:pPr>
              <w:jc w:val="center"/>
              <w:rPr>
                <w:rFonts w:ascii="Times New Roman" w:hAnsi="Times New Roman" w:cs="Times New Roman"/>
                <w:b/>
                <w:sz w:val="26"/>
                <w:szCs w:val="26"/>
              </w:rPr>
            </w:pPr>
            <w:r w:rsidRPr="00295E94">
              <w:rPr>
                <w:rFonts w:ascii="Times New Roman" w:hAnsi="Times New Roman" w:cs="Times New Roman"/>
                <w:b/>
                <w:sz w:val="26"/>
                <w:szCs w:val="26"/>
              </w:rPr>
              <w:t>SỞ KHOA HỌC VÀ CÔNG NGHỆ</w:t>
            </w:r>
          </w:p>
          <w:p w14:paraId="39889ECA" w14:textId="77777777" w:rsidR="006F497B" w:rsidRPr="00295E94" w:rsidRDefault="00000000">
            <w:pPr>
              <w:jc w:val="center"/>
              <w:rPr>
                <w:rFonts w:ascii="Times New Roman" w:hAnsi="Times New Roman" w:cs="Times New Roman"/>
                <w:sz w:val="26"/>
                <w:szCs w:val="26"/>
              </w:rPr>
            </w:pPr>
            <w:r w:rsidRPr="00295E94">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3A21EC7" wp14:editId="5D83B5DF">
                      <wp:simplePos x="0" y="0"/>
                      <wp:positionH relativeFrom="column">
                        <wp:posOffset>781685</wp:posOffset>
                      </wp:positionH>
                      <wp:positionV relativeFrom="paragraph">
                        <wp:posOffset>46990</wp:posOffset>
                      </wp:positionV>
                      <wp:extent cx="899795" cy="0"/>
                      <wp:effectExtent l="0" t="4445" r="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ln>
                              <a:effectLst/>
                            </wps:spPr>
                            <wps:bodyPr/>
                          </wps:wsp>
                        </a:graphicData>
                      </a:graphic>
                    </wp:anchor>
                  </w:drawing>
                </mc:Choice>
                <mc:Fallback>
                  <w:pict>
                    <v:line w14:anchorId="0AA1D40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55pt,3.7pt" to="132.4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"/>
                  </w:pict>
                </mc:Fallback>
              </mc:AlternateContent>
            </w:r>
          </w:p>
          <w:p w14:paraId="49406D52" w14:textId="77777777" w:rsidR="006F497B" w:rsidRPr="00295E94" w:rsidRDefault="006F497B">
            <w:pPr>
              <w:jc w:val="center"/>
              <w:rPr>
                <w:rFonts w:ascii="Times New Roman" w:hAnsi="Times New Roman" w:cs="Times New Roman"/>
                <w:sz w:val="10"/>
                <w:szCs w:val="26"/>
              </w:rPr>
            </w:pPr>
          </w:p>
          <w:p w14:paraId="47AEB6A2" w14:textId="77777777" w:rsidR="006F497B" w:rsidRPr="00295E94" w:rsidRDefault="006F497B">
            <w:pPr>
              <w:jc w:val="center"/>
              <w:rPr>
                <w:rFonts w:ascii="Times New Roman" w:hAnsi="Times New Roman" w:cs="Times New Roman"/>
                <w:b/>
                <w:bCs/>
                <w:lang w:val="en"/>
              </w:rPr>
            </w:pPr>
          </w:p>
        </w:tc>
        <w:tc>
          <w:tcPr>
            <w:tcW w:w="6256" w:type="dxa"/>
            <w:shd w:val="clear" w:color="000000" w:fill="FFFFFF"/>
          </w:tcPr>
          <w:p w14:paraId="14A14882" w14:textId="77777777" w:rsidR="006F497B" w:rsidRPr="00295E94" w:rsidRDefault="00000000">
            <w:pPr>
              <w:jc w:val="center"/>
              <w:rPr>
                <w:rFonts w:ascii="Times New Roman" w:hAnsi="Times New Roman" w:cs="Times New Roman"/>
                <w:b/>
                <w:bCs/>
                <w:sz w:val="26"/>
                <w:szCs w:val="26"/>
              </w:rPr>
            </w:pPr>
            <w:r w:rsidRPr="00295E94">
              <w:rPr>
                <w:rFonts w:ascii="Times New Roman" w:hAnsi="Times New Roman" w:cs="Times New Roman"/>
                <w:b/>
                <w:bCs/>
                <w:sz w:val="26"/>
                <w:szCs w:val="26"/>
              </w:rPr>
              <w:t>CỘNG HOÀ XÃ HỘI CHỦ NGHĨA VIỆT NAM</w:t>
            </w:r>
          </w:p>
          <w:p w14:paraId="0A676D09" w14:textId="77777777" w:rsidR="006F497B" w:rsidRPr="00295E94" w:rsidRDefault="00000000">
            <w:pPr>
              <w:jc w:val="center"/>
              <w:rPr>
                <w:rFonts w:ascii="Times New Roman" w:hAnsi="Times New Roman" w:cs="Times New Roman"/>
                <w:b/>
                <w:bCs/>
                <w:sz w:val="28"/>
                <w:szCs w:val="26"/>
              </w:rPr>
            </w:pPr>
            <w:r w:rsidRPr="00295E94">
              <w:rPr>
                <w:rFonts w:ascii="Times New Roman" w:hAnsi="Times New Roman" w:cs="Times New Roman"/>
                <w:b/>
                <w:bCs/>
                <w:sz w:val="28"/>
                <w:szCs w:val="26"/>
              </w:rPr>
              <w:t>Độc lập - Tự do - Hạnh phúc</w:t>
            </w:r>
          </w:p>
          <w:p w14:paraId="3CCEA286" w14:textId="77777777" w:rsidR="006F497B" w:rsidRPr="00295E94" w:rsidRDefault="00000000">
            <w:pPr>
              <w:keepNext/>
              <w:jc w:val="right"/>
              <w:outlineLvl w:val="2"/>
              <w:rPr>
                <w:rFonts w:ascii="Times New Roman" w:hAnsi="Times New Roman" w:cs="Times New Roman"/>
                <w:i/>
                <w:sz w:val="16"/>
              </w:rPr>
            </w:pPr>
            <w:r w:rsidRPr="00295E94">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20E51656" wp14:editId="0F96B16B">
                      <wp:simplePos x="0" y="0"/>
                      <wp:positionH relativeFrom="column">
                        <wp:posOffset>678180</wp:posOffset>
                      </wp:positionH>
                      <wp:positionV relativeFrom="paragraph">
                        <wp:posOffset>12700</wp:posOffset>
                      </wp:positionV>
                      <wp:extent cx="2190750" cy="0"/>
                      <wp:effectExtent l="0" t="4445" r="0" b="50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0750" cy="0"/>
                              </a:xfrm>
                              <a:prstGeom prst="line">
                                <a:avLst/>
                              </a:prstGeom>
                              <a:noFill/>
                              <a:ln w="9525">
                                <a:solidFill>
                                  <a:srgbClr val="000000"/>
                                </a:solidFill>
                                <a:round/>
                              </a:ln>
                              <a:effectLst/>
                            </wps:spPr>
                            <wps:bodyPr/>
                          </wps:wsp>
                        </a:graphicData>
                      </a:graphic>
                    </wp:anchor>
                  </w:drawing>
                </mc:Choice>
                <mc:Fallback>
                  <w:pict>
                    <v:line w14:anchorId="64B84EBD" id="Straight Connector 6"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53.4pt,1pt" to="225.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"/>
                  </w:pict>
                </mc:Fallback>
              </mc:AlternateContent>
            </w:r>
          </w:p>
          <w:p w14:paraId="5E3DC79E" w14:textId="77777777" w:rsidR="006F497B" w:rsidRPr="00295E94" w:rsidRDefault="006F497B">
            <w:pPr>
              <w:keepNext/>
              <w:jc w:val="right"/>
              <w:outlineLvl w:val="2"/>
              <w:rPr>
                <w:rFonts w:ascii="Times New Roman" w:hAnsi="Times New Roman" w:cs="Times New Roman"/>
                <w:i/>
                <w:sz w:val="8"/>
              </w:rPr>
            </w:pPr>
          </w:p>
          <w:p w14:paraId="031FE98B" w14:textId="77777777" w:rsidR="006F497B" w:rsidRPr="00295E94" w:rsidRDefault="00000000">
            <w:pPr>
              <w:keepNext/>
              <w:jc w:val="center"/>
              <w:outlineLvl w:val="2"/>
              <w:rPr>
                <w:rFonts w:ascii="Times New Roman" w:hAnsi="Times New Roman" w:cs="Times New Roman"/>
                <w:b/>
                <w:bCs/>
                <w:lang w:val="en"/>
              </w:rPr>
            </w:pPr>
            <w:r w:rsidRPr="00295E94">
              <w:rPr>
                <w:rFonts w:ascii="Times New Roman" w:hAnsi="Times New Roman" w:cs="Times New Roman"/>
                <w:i/>
                <w:sz w:val="28"/>
              </w:rPr>
              <w:t xml:space="preserve">        </w:t>
            </w:r>
          </w:p>
        </w:tc>
      </w:tr>
      <w:tr w:rsidR="00295E94" w:rsidRPr="00295E94" w14:paraId="239F11B5" w14:textId="77777777">
        <w:tc>
          <w:tcPr>
            <w:tcW w:w="4004" w:type="dxa"/>
            <w:shd w:val="clear" w:color="000000" w:fill="FFFFFF"/>
          </w:tcPr>
          <w:p w14:paraId="4C154BC4" w14:textId="77777777" w:rsidR="006F497B" w:rsidRPr="00295E94" w:rsidRDefault="00000000">
            <w:pPr>
              <w:jc w:val="center"/>
              <w:rPr>
                <w:rFonts w:ascii="Times New Roman" w:hAnsi="Times New Roman" w:cs="Times New Roman"/>
                <w:sz w:val="26"/>
                <w:szCs w:val="26"/>
              </w:rPr>
            </w:pPr>
            <w:r w:rsidRPr="00295E94">
              <w:rPr>
                <w:rFonts w:ascii="Times New Roman" w:hAnsi="Times New Roman" w:cs="Times New Roman"/>
                <w:sz w:val="26"/>
                <w:szCs w:val="26"/>
              </w:rPr>
              <w:t>Số:           /TTr-SKHCN</w:t>
            </w:r>
          </w:p>
          <w:p w14:paraId="680884ED" w14:textId="77777777" w:rsidR="006F497B" w:rsidRPr="00295E94" w:rsidRDefault="006F497B">
            <w:pPr>
              <w:jc w:val="center"/>
              <w:rPr>
                <w:rFonts w:ascii="Times New Roman" w:hAnsi="Times New Roman" w:cs="Times New Roman"/>
                <w:b/>
                <w:bCs/>
                <w:lang w:val="en"/>
              </w:rPr>
            </w:pPr>
          </w:p>
        </w:tc>
        <w:tc>
          <w:tcPr>
            <w:tcW w:w="6256" w:type="dxa"/>
            <w:shd w:val="clear" w:color="000000" w:fill="FFFFFF"/>
          </w:tcPr>
          <w:p w14:paraId="29E0796D" w14:textId="7E10DE46" w:rsidR="006F497B" w:rsidRPr="00295E94" w:rsidRDefault="00000000">
            <w:pPr>
              <w:keepNext/>
              <w:jc w:val="center"/>
              <w:outlineLvl w:val="2"/>
              <w:rPr>
                <w:rFonts w:ascii="Times New Roman" w:hAnsi="Times New Roman" w:cs="Times New Roman"/>
                <w:i/>
                <w:sz w:val="28"/>
              </w:rPr>
            </w:pPr>
            <w:r w:rsidRPr="00295E94">
              <w:rPr>
                <w:rFonts w:ascii="Times New Roman" w:hAnsi="Times New Roman" w:cs="Times New Roman"/>
                <w:i/>
                <w:sz w:val="28"/>
              </w:rPr>
              <w:t xml:space="preserve">Bắc Ninh, ngày       tháng </w:t>
            </w:r>
            <w:r w:rsidR="00265128">
              <w:rPr>
                <w:rFonts w:ascii="Times New Roman" w:hAnsi="Times New Roman" w:cs="Times New Roman"/>
                <w:i/>
                <w:sz w:val="28"/>
                <w:lang w:val="en-US"/>
              </w:rPr>
              <w:t xml:space="preserve"> </w:t>
            </w:r>
            <w:r w:rsidRPr="00295E94">
              <w:rPr>
                <w:rFonts w:ascii="Times New Roman" w:hAnsi="Times New Roman" w:cs="Times New Roman"/>
                <w:i/>
                <w:sz w:val="28"/>
              </w:rPr>
              <w:t xml:space="preserve"> năm 2026</w:t>
            </w:r>
          </w:p>
        </w:tc>
      </w:tr>
    </w:tbl>
    <w:p w14:paraId="28770EB1" w14:textId="77777777" w:rsidR="006F497B" w:rsidRPr="00295E94" w:rsidRDefault="006F497B">
      <w:pPr>
        <w:autoSpaceDE w:val="0"/>
        <w:autoSpaceDN w:val="0"/>
        <w:adjustRightInd w:val="0"/>
        <w:spacing w:before="120"/>
        <w:rPr>
          <w:rFonts w:ascii="Times New Roman" w:hAnsi="Times New Roman" w:cs="Times New Roman"/>
          <w:b/>
          <w:bCs/>
          <w:lang w:val="en"/>
        </w:rPr>
      </w:pPr>
    </w:p>
    <w:p w14:paraId="7A7B7024" w14:textId="77777777" w:rsidR="006F497B" w:rsidRPr="00295E94" w:rsidRDefault="00000000">
      <w:pPr>
        <w:autoSpaceDE w:val="0"/>
        <w:autoSpaceDN w:val="0"/>
        <w:adjustRightInd w:val="0"/>
        <w:spacing w:before="120"/>
        <w:jc w:val="center"/>
        <w:rPr>
          <w:rFonts w:ascii="Times New Roman" w:hAnsi="Times New Roman" w:cs="Times New Roman"/>
          <w:sz w:val="28"/>
          <w:szCs w:val="28"/>
          <w:lang w:val="en-US"/>
        </w:rPr>
      </w:pPr>
      <w:r w:rsidRPr="00295E94">
        <w:rPr>
          <w:rFonts w:ascii="Times New Roman" w:hAnsi="Times New Roman" w:cs="Times New Roman"/>
          <w:b/>
          <w:bCs/>
          <w:sz w:val="28"/>
          <w:szCs w:val="28"/>
          <w:lang w:val="en"/>
        </w:rPr>
        <w:t>T</w:t>
      </w:r>
      <w:r w:rsidRPr="00295E94">
        <w:rPr>
          <w:rFonts w:ascii="Times New Roman" w:hAnsi="Times New Roman" w:cs="Times New Roman"/>
          <w:b/>
          <w:bCs/>
          <w:sz w:val="28"/>
          <w:szCs w:val="28"/>
        </w:rPr>
        <w:t>Ờ TR</w:t>
      </w:r>
      <w:r w:rsidRPr="00295E94">
        <w:rPr>
          <w:rFonts w:ascii="Times New Roman" w:hAnsi="Times New Roman" w:cs="Times New Roman"/>
          <w:b/>
          <w:bCs/>
          <w:sz w:val="28"/>
          <w:szCs w:val="28"/>
          <w:lang w:val="en-US"/>
        </w:rPr>
        <w:t>ÌNH</w:t>
      </w:r>
    </w:p>
    <w:p w14:paraId="6C8A1F18" w14:textId="77777777" w:rsidR="006F497B" w:rsidRPr="00295E94" w:rsidRDefault="00000000">
      <w:pPr>
        <w:autoSpaceDE w:val="0"/>
        <w:autoSpaceDN w:val="0"/>
        <w:adjustRightInd w:val="0"/>
        <w:spacing w:before="120"/>
        <w:jc w:val="center"/>
        <w:rPr>
          <w:rFonts w:ascii="Times New Roman" w:hAnsi="Times New Roman" w:cs="Times New Roman"/>
          <w:b/>
          <w:bCs/>
          <w:sz w:val="28"/>
          <w:szCs w:val="28"/>
          <w:lang w:val="en-US"/>
        </w:rPr>
      </w:pPr>
      <w:r w:rsidRPr="00295E94">
        <w:rPr>
          <w:rFonts w:ascii="Times New Roman" w:hAnsi="Times New Roman" w:cs="Times New Roman"/>
          <w:b/>
          <w:bCs/>
          <w:sz w:val="28"/>
          <w:szCs w:val="28"/>
          <w:lang w:val="en-US"/>
        </w:rPr>
        <w:t>Dự thảo Quyết định ban hành Quy chế phối hợp trong hoạt động quản lý nhà nước về tiêu chuẩn đo lường chất lượng trên địa bàn tỉnh Bắc Ninh</w:t>
      </w:r>
    </w:p>
    <w:p w14:paraId="09D7CC0A" w14:textId="42F7EB46" w:rsidR="006F497B" w:rsidRPr="00295E94" w:rsidRDefault="00A1645B">
      <w:pPr>
        <w:autoSpaceDE w:val="0"/>
        <w:autoSpaceDN w:val="0"/>
        <w:adjustRightInd w:val="0"/>
        <w:spacing w:before="120"/>
        <w:jc w:val="center"/>
        <w:rPr>
          <w:rFonts w:ascii="Times New Roman" w:hAnsi="Times New Roman" w:cs="Times New Roman"/>
          <w:sz w:val="28"/>
          <w:szCs w:val="28"/>
          <w:lang w:val="en"/>
        </w:rPr>
      </w:pPr>
      <w:r w:rsidRPr="00295E94">
        <w:rPr>
          <w:rFonts w:ascii="Times New Roman" w:hAnsi="Times New Roman" w:cs="Times New Roman"/>
          <w:noProof/>
          <w:sz w:val="28"/>
          <w:szCs w:val="28"/>
          <w:lang w:val="en"/>
        </w:rPr>
        <mc:AlternateContent>
          <mc:Choice Requires="wps">
            <w:drawing>
              <wp:anchor distT="0" distB="0" distL="114300" distR="114300" simplePos="0" relativeHeight="251662336" behindDoc="0" locked="0" layoutInCell="1" allowOverlap="1" wp14:anchorId="3C09A423" wp14:editId="696DA9EE">
                <wp:simplePos x="0" y="0"/>
                <wp:positionH relativeFrom="column">
                  <wp:posOffset>2257425</wp:posOffset>
                </wp:positionH>
                <wp:positionV relativeFrom="paragraph">
                  <wp:posOffset>52705</wp:posOffset>
                </wp:positionV>
                <wp:extent cx="1647825" cy="9525"/>
                <wp:effectExtent l="0" t="0" r="28575" b="28575"/>
                <wp:wrapNone/>
                <wp:docPr id="835436054" name="Straight Connector 5"/>
                <wp:cNvGraphicFramePr/>
                <a:graphic xmlns:a="http://schemas.openxmlformats.org/drawingml/2006/main">
                  <a:graphicData uri="http://schemas.microsoft.com/office/word/2010/wordprocessingShape">
                    <wps:wsp>
                      <wps:cNvCnPr/>
                      <wps:spPr>
                        <a:xfrm>
                          <a:off x="0" y="0"/>
                          <a:ext cx="16478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9C6998"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75pt,4.15pt" to="307.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" strokecolor="black [3200]" strokeweight=".5pt">
                <v:stroke joinstyle="miter"/>
              </v:line>
            </w:pict>
          </mc:Fallback>
        </mc:AlternateContent>
      </w:r>
    </w:p>
    <w:p w14:paraId="36BB59E6" w14:textId="77777777" w:rsidR="006F497B" w:rsidRPr="00295E94" w:rsidRDefault="00000000" w:rsidP="00DB193A">
      <w:pPr>
        <w:autoSpaceDE w:val="0"/>
        <w:autoSpaceDN w:val="0"/>
        <w:adjustRightInd w:val="0"/>
        <w:spacing w:before="120" w:line="360" w:lineRule="exact"/>
        <w:jc w:val="center"/>
        <w:rPr>
          <w:rFonts w:ascii="Times New Roman" w:hAnsi="Times New Roman" w:cs="Times New Roman"/>
          <w:sz w:val="28"/>
          <w:szCs w:val="28"/>
          <w:lang w:val="en-US"/>
        </w:rPr>
      </w:pPr>
      <w:r w:rsidRPr="00295E94">
        <w:rPr>
          <w:rFonts w:ascii="Times New Roman" w:hAnsi="Times New Roman" w:cs="Times New Roman"/>
          <w:sz w:val="28"/>
          <w:szCs w:val="28"/>
          <w:lang w:val="en"/>
        </w:rPr>
        <w:t>Kính g</w:t>
      </w:r>
      <w:r w:rsidRPr="00295E94">
        <w:rPr>
          <w:rFonts w:ascii="Times New Roman" w:hAnsi="Times New Roman" w:cs="Times New Roman"/>
          <w:sz w:val="28"/>
          <w:szCs w:val="28"/>
        </w:rPr>
        <w:t>ửi:</w:t>
      </w:r>
      <w:r w:rsidRPr="00295E94">
        <w:rPr>
          <w:rFonts w:ascii="Times New Roman" w:hAnsi="Times New Roman" w:cs="Times New Roman"/>
          <w:sz w:val="28"/>
          <w:szCs w:val="28"/>
          <w:lang w:val="en-US"/>
        </w:rPr>
        <w:t xml:space="preserve"> Ủy ban nhân dân tỉnh Bắc Ninh</w:t>
      </w:r>
    </w:p>
    <w:p w14:paraId="4C74A438" w14:textId="4AD9AA9B" w:rsidR="006F497B" w:rsidRPr="00295E94" w:rsidRDefault="00000000" w:rsidP="00DB193A">
      <w:pPr>
        <w:autoSpaceDE w:val="0"/>
        <w:autoSpaceDN w:val="0"/>
        <w:adjustRightInd w:val="0"/>
        <w:spacing w:before="120" w:line="360" w:lineRule="exact"/>
        <w:ind w:firstLine="720"/>
        <w:jc w:val="both"/>
        <w:rPr>
          <w:rFonts w:ascii="Times New Roman" w:hAnsi="Times New Roman" w:cs="Times New Roman"/>
          <w:sz w:val="28"/>
          <w:szCs w:val="28"/>
        </w:rPr>
      </w:pPr>
      <w:r w:rsidRPr="00295E94">
        <w:rPr>
          <w:rFonts w:ascii="Times New Roman" w:hAnsi="Times New Roman" w:cs="Times New Roman"/>
          <w:sz w:val="28"/>
          <w:szCs w:val="28"/>
          <w:lang w:val="en"/>
        </w:rPr>
        <w:t>Th</w:t>
      </w:r>
      <w:r w:rsidRPr="00295E94">
        <w:rPr>
          <w:rFonts w:ascii="Times New Roman" w:hAnsi="Times New Roman" w:cs="Times New Roman"/>
          <w:sz w:val="28"/>
          <w:szCs w:val="28"/>
        </w:rPr>
        <w:t>ực hiện quy định của Luật Ban h</w:t>
      </w:r>
      <w:r w:rsidRPr="00295E94">
        <w:rPr>
          <w:rFonts w:ascii="Times New Roman" w:hAnsi="Times New Roman" w:cs="Times New Roman"/>
          <w:sz w:val="28"/>
          <w:szCs w:val="28"/>
          <w:lang w:val="en-US"/>
        </w:rPr>
        <w:t>ành văn b</w:t>
      </w:r>
      <w:r w:rsidRPr="00295E94">
        <w:rPr>
          <w:rFonts w:ascii="Times New Roman" w:hAnsi="Times New Roman" w:cs="Times New Roman"/>
          <w:sz w:val="28"/>
          <w:szCs w:val="28"/>
        </w:rPr>
        <w:t>ản quy phạm ph</w:t>
      </w:r>
      <w:r w:rsidRPr="00295E94">
        <w:rPr>
          <w:rFonts w:ascii="Times New Roman" w:hAnsi="Times New Roman" w:cs="Times New Roman"/>
          <w:sz w:val="28"/>
          <w:szCs w:val="28"/>
          <w:lang w:val="en-US"/>
        </w:rPr>
        <w:t>áp lu</w:t>
      </w:r>
      <w:r w:rsidRPr="00295E94">
        <w:rPr>
          <w:rFonts w:ascii="Times New Roman" w:hAnsi="Times New Roman" w:cs="Times New Roman"/>
          <w:sz w:val="28"/>
          <w:szCs w:val="28"/>
        </w:rPr>
        <w:t xml:space="preserve">ật, </w:t>
      </w:r>
      <w:r w:rsidRPr="00295E94">
        <w:rPr>
          <w:rFonts w:ascii="Times New Roman" w:hAnsi="Times New Roman" w:cs="Times New Roman"/>
          <w:sz w:val="28"/>
          <w:szCs w:val="28"/>
          <w:lang w:val="en-US"/>
        </w:rPr>
        <w:t>Sở Khoa học và Công nghệ</w:t>
      </w:r>
      <w:r w:rsidRPr="00295E94">
        <w:rPr>
          <w:rFonts w:ascii="Times New Roman" w:hAnsi="Times New Roman" w:cs="Times New Roman"/>
          <w:sz w:val="28"/>
          <w:szCs w:val="28"/>
        </w:rPr>
        <w:t xml:space="preserve"> k</w:t>
      </w:r>
      <w:r w:rsidRPr="00295E94">
        <w:rPr>
          <w:rFonts w:ascii="Times New Roman" w:hAnsi="Times New Roman" w:cs="Times New Roman"/>
          <w:sz w:val="28"/>
          <w:szCs w:val="28"/>
          <w:lang w:val="en-US"/>
        </w:rPr>
        <w:t>ính trình Ủy ban nhân dân tỉnh  d</w:t>
      </w:r>
      <w:r w:rsidRPr="00295E94">
        <w:rPr>
          <w:rFonts w:ascii="Times New Roman" w:hAnsi="Times New Roman" w:cs="Times New Roman"/>
          <w:sz w:val="28"/>
          <w:szCs w:val="28"/>
        </w:rPr>
        <w:t>ự thảo</w:t>
      </w:r>
      <w:r w:rsidRPr="00295E94">
        <w:rPr>
          <w:rFonts w:ascii="Times New Roman" w:hAnsi="Times New Roman" w:cs="Times New Roman"/>
          <w:sz w:val="28"/>
          <w:szCs w:val="28"/>
          <w:lang w:val="en-US"/>
        </w:rPr>
        <w:t xml:space="preserve"> Quyết định ban hành Quy chế phối hợp trong hoạt động quản lý nhà nước về tiêu chuẩn</w:t>
      </w:r>
      <w:r w:rsidR="00192954" w:rsidRPr="00295E94">
        <w:rPr>
          <w:rFonts w:ascii="Times New Roman" w:hAnsi="Times New Roman" w:cs="Times New Roman"/>
          <w:sz w:val="28"/>
          <w:szCs w:val="28"/>
          <w:lang w:val="en-US"/>
        </w:rPr>
        <w:t>,</w:t>
      </w:r>
      <w:r w:rsidRPr="00295E94">
        <w:rPr>
          <w:rFonts w:ascii="Times New Roman" w:hAnsi="Times New Roman" w:cs="Times New Roman"/>
          <w:sz w:val="28"/>
          <w:szCs w:val="28"/>
          <w:lang w:val="en-US"/>
        </w:rPr>
        <w:t xml:space="preserve"> đo lường</w:t>
      </w:r>
      <w:r w:rsidR="00192954" w:rsidRPr="00295E94">
        <w:rPr>
          <w:rFonts w:ascii="Times New Roman" w:hAnsi="Times New Roman" w:cs="Times New Roman"/>
          <w:sz w:val="28"/>
          <w:szCs w:val="28"/>
          <w:lang w:val="en-US"/>
        </w:rPr>
        <w:t>,</w:t>
      </w:r>
      <w:r w:rsidRPr="00295E94">
        <w:rPr>
          <w:rFonts w:ascii="Times New Roman" w:hAnsi="Times New Roman" w:cs="Times New Roman"/>
          <w:sz w:val="28"/>
          <w:szCs w:val="28"/>
          <w:lang w:val="en-US"/>
        </w:rPr>
        <w:t xml:space="preserve"> chất lượng trên địa bàn tỉnh Bắc Ninh (sau đây gọi là Dự thảo), cụ thể</w:t>
      </w:r>
      <w:r w:rsidRPr="00295E94">
        <w:rPr>
          <w:rFonts w:ascii="Times New Roman" w:hAnsi="Times New Roman" w:cs="Times New Roman"/>
          <w:sz w:val="28"/>
          <w:szCs w:val="28"/>
        </w:rPr>
        <w:t xml:space="preserve"> như sau:</w:t>
      </w:r>
    </w:p>
    <w:p w14:paraId="31CCE61D" w14:textId="77777777" w:rsidR="006F497B" w:rsidRPr="00295E94" w:rsidRDefault="00000000" w:rsidP="00DB193A">
      <w:pPr>
        <w:numPr>
          <w:ilvl w:val="0"/>
          <w:numId w:val="1"/>
        </w:numPr>
        <w:autoSpaceDE w:val="0"/>
        <w:autoSpaceDN w:val="0"/>
        <w:adjustRightInd w:val="0"/>
        <w:spacing w:before="120" w:line="360" w:lineRule="exact"/>
        <w:rPr>
          <w:rFonts w:ascii="Times New Roman" w:hAnsi="Times New Roman" w:cs="Times New Roman"/>
          <w:b/>
          <w:bCs/>
          <w:sz w:val="28"/>
          <w:szCs w:val="28"/>
        </w:rPr>
      </w:pPr>
      <w:r w:rsidRPr="00295E94">
        <w:rPr>
          <w:rFonts w:ascii="Times New Roman" w:hAnsi="Times New Roman" w:cs="Times New Roman"/>
          <w:b/>
          <w:bCs/>
          <w:sz w:val="28"/>
          <w:szCs w:val="28"/>
          <w:lang w:val="en"/>
        </w:rPr>
        <w:t>S</w:t>
      </w:r>
      <w:r w:rsidRPr="00295E94">
        <w:rPr>
          <w:rFonts w:ascii="Times New Roman" w:hAnsi="Times New Roman" w:cs="Times New Roman"/>
          <w:b/>
          <w:bCs/>
          <w:sz w:val="28"/>
          <w:szCs w:val="28"/>
        </w:rPr>
        <w:t>Ự CẦN THIẾT BAN H</w:t>
      </w:r>
      <w:r w:rsidRPr="00295E94">
        <w:rPr>
          <w:rFonts w:ascii="Times New Roman" w:hAnsi="Times New Roman" w:cs="Times New Roman"/>
          <w:b/>
          <w:bCs/>
          <w:sz w:val="28"/>
          <w:szCs w:val="28"/>
          <w:lang w:val="en-US"/>
        </w:rPr>
        <w:t>ÀNH VĂN B</w:t>
      </w:r>
      <w:r w:rsidRPr="00295E94">
        <w:rPr>
          <w:rFonts w:ascii="Times New Roman" w:hAnsi="Times New Roman" w:cs="Times New Roman"/>
          <w:b/>
          <w:bCs/>
          <w:sz w:val="28"/>
          <w:szCs w:val="28"/>
        </w:rPr>
        <w:t>ẢN</w:t>
      </w:r>
    </w:p>
    <w:p w14:paraId="1CA4C459" w14:textId="77777777" w:rsidR="006F497B" w:rsidRPr="00295E94" w:rsidRDefault="00000000" w:rsidP="00DB193A">
      <w:pPr>
        <w:autoSpaceDE w:val="0"/>
        <w:autoSpaceDN w:val="0"/>
        <w:adjustRightInd w:val="0"/>
        <w:spacing w:before="120" w:line="360" w:lineRule="exact"/>
        <w:ind w:firstLine="720"/>
        <w:rPr>
          <w:rFonts w:ascii="Times New Roman" w:hAnsi="Times New Roman" w:cs="Times New Roman"/>
          <w:b/>
          <w:bCs/>
          <w:sz w:val="28"/>
          <w:szCs w:val="28"/>
          <w:lang w:val="en-US"/>
        </w:rPr>
      </w:pPr>
      <w:r w:rsidRPr="00295E94">
        <w:rPr>
          <w:rFonts w:ascii="Times New Roman" w:hAnsi="Times New Roman" w:cs="Times New Roman"/>
          <w:b/>
          <w:bCs/>
          <w:sz w:val="28"/>
          <w:szCs w:val="28"/>
          <w:lang w:val="en"/>
        </w:rPr>
        <w:t>1. Cơ s</w:t>
      </w:r>
      <w:r w:rsidRPr="00295E94">
        <w:rPr>
          <w:rFonts w:ascii="Times New Roman" w:hAnsi="Times New Roman" w:cs="Times New Roman"/>
          <w:b/>
          <w:bCs/>
          <w:sz w:val="28"/>
          <w:szCs w:val="28"/>
        </w:rPr>
        <w:t>ở ch</w:t>
      </w:r>
      <w:r w:rsidRPr="00295E94">
        <w:rPr>
          <w:rFonts w:ascii="Times New Roman" w:hAnsi="Times New Roman" w:cs="Times New Roman"/>
          <w:b/>
          <w:bCs/>
          <w:sz w:val="28"/>
          <w:szCs w:val="28"/>
          <w:lang w:val="en-US"/>
        </w:rPr>
        <w:t>ính tr</w:t>
      </w:r>
      <w:r w:rsidRPr="00295E94">
        <w:rPr>
          <w:rFonts w:ascii="Times New Roman" w:hAnsi="Times New Roman" w:cs="Times New Roman"/>
          <w:b/>
          <w:bCs/>
          <w:sz w:val="28"/>
          <w:szCs w:val="28"/>
        </w:rPr>
        <w:t>ị</w:t>
      </w:r>
    </w:p>
    <w:p w14:paraId="780D4DB1" w14:textId="77777777" w:rsidR="006F497B" w:rsidRPr="00295E94" w:rsidRDefault="00000000" w:rsidP="00DB193A">
      <w:pPr>
        <w:pStyle w:val="NormalWeb"/>
        <w:spacing w:before="120" w:beforeAutospacing="0" w:afterAutospacing="0" w:line="360" w:lineRule="exact"/>
        <w:ind w:firstLineChars="285" w:firstLine="798"/>
        <w:jc w:val="both"/>
        <w:rPr>
          <w:sz w:val="28"/>
          <w:szCs w:val="28"/>
        </w:rPr>
      </w:pPr>
      <w:r w:rsidRPr="00295E94">
        <w:rPr>
          <w:sz w:val="28"/>
          <w:szCs w:val="28"/>
        </w:rPr>
        <w:t>Việc sắp xếp, sáp nhập đơn vị hành chính cấp tỉnh được thực hiện trên cơ sở chủ trương lớn của Đảng về tiếp tục đổi mới, sắp xếp tổ chức bộ máy của hệ thống chính trị tinh gọn, hoạt động hiệu lực, hiệu quả; nâng cao chất lượng quản trị địa phương, phát huy tiềm năng, lợi thế vùng, bảo đảm phát triển nhanh và bền vững.</w:t>
      </w:r>
    </w:p>
    <w:p w14:paraId="316A6475" w14:textId="77777777" w:rsidR="006F497B" w:rsidRPr="00295E94" w:rsidRDefault="00000000" w:rsidP="00DB193A">
      <w:pPr>
        <w:pStyle w:val="NormalWeb"/>
        <w:spacing w:before="120" w:beforeAutospacing="0" w:afterAutospacing="0" w:line="360" w:lineRule="exact"/>
        <w:ind w:firstLineChars="285" w:firstLine="798"/>
        <w:jc w:val="both"/>
        <w:rPr>
          <w:sz w:val="28"/>
          <w:szCs w:val="28"/>
        </w:rPr>
      </w:pPr>
      <w:r w:rsidRPr="00295E94">
        <w:rPr>
          <w:sz w:val="28"/>
          <w:szCs w:val="28"/>
        </w:rPr>
        <w:t>Chủ trương này được thể hiện xuyên suốt trong các nghị quyết của Ban Chấp hành Trung ương, Bộ Chính trị về tiếp tục đổi mới, sắp xếp tổ chức bộ máy của hệ thống chính trị; về đẩy mạnh phân cấp, phân quyền gắn với kiểm soát quyền lực; về phát triển kinh tế – xã hội và bảo đảm quốc phòng, an ninh trong tình hình mới. Việc sáp nhập hai tỉnh nhằm mở rộng không gian phát triển, tối ưu hóa nguồn lực, tăng cường liên kết vùng và nâng cao hiệu quả quản lý nhà nước.</w:t>
      </w:r>
    </w:p>
    <w:p w14:paraId="599C985F" w14:textId="77777777" w:rsidR="006F497B" w:rsidRPr="00295E94" w:rsidRDefault="00000000" w:rsidP="00DB193A">
      <w:pPr>
        <w:pStyle w:val="NormalWeb"/>
        <w:spacing w:before="120" w:beforeAutospacing="0" w:afterAutospacing="0" w:line="360" w:lineRule="exact"/>
        <w:ind w:firstLineChars="285" w:firstLine="798"/>
        <w:jc w:val="both"/>
        <w:rPr>
          <w:sz w:val="28"/>
          <w:szCs w:val="28"/>
        </w:rPr>
      </w:pPr>
      <w:r w:rsidRPr="00295E94">
        <w:rPr>
          <w:sz w:val="28"/>
          <w:szCs w:val="28"/>
        </w:rPr>
        <w:t>Sau khi sắp xếp đơn vị hành chính cấp tỉnh, phạm vi quản lý, cơ cấu tổ chức các cơ quan chuyên môn và cơ chế điều hành có sự thay đổi căn bản. Do đó, việc rà soát, sửa đổi, bổ sung hoặc ban hành mới các quy định về cơ chế phối hợp trong quản lý nhà nước là yêu cầu tất yếu nhằm bảo đảm sự thống nhất trong lãnh đạo, chỉ đạo và tổ chức thực hiện nhiệm vụ.</w:t>
      </w:r>
    </w:p>
    <w:p w14:paraId="678E535E" w14:textId="77777777" w:rsidR="006F497B" w:rsidRPr="00295E94" w:rsidRDefault="00000000" w:rsidP="00DB193A">
      <w:pPr>
        <w:pStyle w:val="NormalWeb"/>
        <w:spacing w:before="120" w:beforeAutospacing="0" w:afterAutospacing="0" w:line="360" w:lineRule="exact"/>
        <w:ind w:firstLineChars="285" w:firstLine="798"/>
        <w:jc w:val="both"/>
        <w:rPr>
          <w:sz w:val="28"/>
          <w:szCs w:val="28"/>
        </w:rPr>
      </w:pPr>
      <w:r w:rsidRPr="00295E94">
        <w:rPr>
          <w:sz w:val="28"/>
          <w:szCs w:val="28"/>
        </w:rPr>
        <w:lastRenderedPageBreak/>
        <w:t>Trong lĩnh vực tiêu chuẩn, đo lường, chất lượng sản phẩm, hàng hóa – lĩnh vực có tính chất liên ngành, liên cấp và gắn trực tiếp với hoạt động sản xuất, kinh doanh – việc ban hành Quy chế phối hợp mới không chỉ là yêu cầu pháp lý mà còn là yêu cầu chính trị nhằm cụ thể hóa chủ trương của Đảng về nâng cao hiệu lực, hiệu quả quản lý nhà nước, cải thiện môi trường đầu tư kinh doanh, bảo vệ quyền lợi người tiêu dùng và thúc đẩy phát triển kinh tế – xã hội trên địa bàn tỉnh sau sắp xếp.</w:t>
      </w:r>
    </w:p>
    <w:p w14:paraId="5A213BB3" w14:textId="77777777" w:rsidR="006F497B" w:rsidRPr="00295E94" w:rsidRDefault="00000000" w:rsidP="00DB193A">
      <w:pPr>
        <w:autoSpaceDE w:val="0"/>
        <w:autoSpaceDN w:val="0"/>
        <w:adjustRightInd w:val="0"/>
        <w:spacing w:before="120" w:line="360" w:lineRule="exact"/>
        <w:ind w:firstLine="720"/>
        <w:jc w:val="both"/>
        <w:rPr>
          <w:rFonts w:ascii="Times New Roman" w:eastAsia="SimSun" w:hAnsi="Times New Roman" w:cs="Times New Roman"/>
          <w:sz w:val="28"/>
          <w:szCs w:val="28"/>
          <w:lang w:val="en-US"/>
        </w:rPr>
      </w:pPr>
      <w:r w:rsidRPr="00295E94">
        <w:rPr>
          <w:rFonts w:ascii="Times New Roman" w:eastAsia="SimSun" w:hAnsi="Times New Roman" w:cs="Times New Roman"/>
          <w:sz w:val="28"/>
          <w:szCs w:val="28"/>
          <w:lang w:val="en-US"/>
        </w:rPr>
        <w:t>H</w:t>
      </w:r>
      <w:r w:rsidRPr="00295E94">
        <w:rPr>
          <w:rFonts w:ascii="Times New Roman" w:eastAsia="SimSun" w:hAnsi="Times New Roman" w:cs="Times New Roman"/>
          <w:sz w:val="28"/>
          <w:szCs w:val="28"/>
        </w:rPr>
        <w:t>ệ thống văn bản quy phạm pháp luật trong lĩnh vực tiêu chuẩn, đo lường, chất lượng thời gian gần đây đã được sửa đổi, bổ sung</w:t>
      </w:r>
      <w:r w:rsidRPr="00295E94">
        <w:rPr>
          <w:rStyle w:val="FootnoteReference"/>
          <w:rFonts w:ascii="Times New Roman" w:eastAsia="SimSun" w:hAnsi="Times New Roman" w:cs="Times New Roman"/>
          <w:sz w:val="28"/>
          <w:szCs w:val="28"/>
        </w:rPr>
        <w:footnoteReference w:id="1"/>
      </w:r>
      <w:r w:rsidRPr="00295E94">
        <w:rPr>
          <w:rFonts w:ascii="Times New Roman" w:eastAsia="SimSun" w:hAnsi="Times New Roman" w:cs="Times New Roman"/>
          <w:sz w:val="28"/>
          <w:szCs w:val="28"/>
        </w:rPr>
        <w:t xml:space="preserve"> toàn diện; đồng thời các quy định mới về tổ chức chính quyền địa phương và phân định thẩm quyền giữa các cấp chính quyền đã làm thay đổi phương thức quản lý và trách nhiệm của các cơ quan, đơn vị</w:t>
      </w:r>
      <w:r w:rsidRPr="00295E94">
        <w:rPr>
          <w:rFonts w:ascii="Times New Roman" w:eastAsia="SimSun" w:hAnsi="Times New Roman" w:cs="Times New Roman"/>
          <w:sz w:val="28"/>
          <w:szCs w:val="28"/>
          <w:lang w:val="en-US"/>
        </w:rPr>
        <w:t>.</w:t>
      </w:r>
    </w:p>
    <w:p w14:paraId="47FC3A36" w14:textId="77777777" w:rsidR="006F497B" w:rsidRPr="00295E94" w:rsidRDefault="00000000" w:rsidP="00DB193A">
      <w:pPr>
        <w:autoSpaceDE w:val="0"/>
        <w:autoSpaceDN w:val="0"/>
        <w:adjustRightInd w:val="0"/>
        <w:spacing w:before="120" w:line="360" w:lineRule="exact"/>
        <w:jc w:val="both"/>
        <w:rPr>
          <w:rFonts w:ascii="Times New Roman" w:eastAsia="SimSun" w:hAnsi="Times New Roman" w:cs="Times New Roman"/>
          <w:sz w:val="28"/>
          <w:szCs w:val="28"/>
          <w:lang w:val="en-US"/>
        </w:rPr>
      </w:pPr>
      <w:r w:rsidRPr="00295E94">
        <w:rPr>
          <w:rFonts w:ascii="SimSun" w:eastAsia="SimSun" w:hAnsi="SimSun" w:cs="SimSun"/>
          <w:sz w:val="24"/>
          <w:szCs w:val="24"/>
          <w:lang w:val="en-US"/>
        </w:rPr>
        <w:tab/>
      </w:r>
      <w:r w:rsidRPr="00295E94">
        <w:rPr>
          <w:rFonts w:ascii="Times New Roman" w:eastAsia="SimSun" w:hAnsi="Times New Roman" w:cs="Times New Roman"/>
          <w:sz w:val="24"/>
          <w:szCs w:val="24"/>
          <w:lang w:val="en-US"/>
        </w:rPr>
        <w:t>C</w:t>
      </w:r>
      <w:r w:rsidRPr="00295E94">
        <w:rPr>
          <w:rFonts w:ascii="Times New Roman" w:eastAsia="SimSun" w:hAnsi="Times New Roman" w:cs="Times New Roman"/>
          <w:sz w:val="28"/>
          <w:szCs w:val="28"/>
        </w:rPr>
        <w:t>ông tác quản lý nhà nước về tiêu chuẩn, đo lường, chất lượng sản phẩm, hàng hóa có phạm vi rộng, liên quan đến nhiều ngành, nhiều cấp và nhiều lĩnh vực như: xây dựng và áp dụng quy chuẩn kỹ thuật địa phương; quản lý chất lượng sản phẩm, hàng hóa; hoạt động kiểm định, hiệu chuẩn, thử nghiệm; truy xuất nguồn gốc; kiểm tra, xử lý vi phạm. Nếu không có cơ chế phối hợp thống nhất sẽ dễ phát sinh chồng chéo trong thực hiện nhiệm vụ, thiếu đồng bộ trong chỉ đạo, điều hành và khó khăn trong việc trao đổi, chia sẻ thông tin</w:t>
      </w:r>
      <w:r w:rsidRPr="00295E94">
        <w:rPr>
          <w:rFonts w:ascii="Times New Roman" w:eastAsia="SimSun" w:hAnsi="Times New Roman" w:cs="Times New Roman"/>
          <w:sz w:val="28"/>
          <w:szCs w:val="28"/>
          <w:lang w:val="en-US"/>
        </w:rPr>
        <w:t>.</w:t>
      </w:r>
    </w:p>
    <w:p w14:paraId="325210F2" w14:textId="77777777" w:rsidR="006F497B" w:rsidRPr="00295E94" w:rsidRDefault="00000000" w:rsidP="00DB193A">
      <w:pPr>
        <w:numPr>
          <w:ilvl w:val="0"/>
          <w:numId w:val="2"/>
        </w:numPr>
        <w:autoSpaceDE w:val="0"/>
        <w:autoSpaceDN w:val="0"/>
        <w:adjustRightInd w:val="0"/>
        <w:spacing w:before="120" w:line="360" w:lineRule="exact"/>
        <w:ind w:firstLine="720"/>
        <w:jc w:val="both"/>
        <w:rPr>
          <w:rFonts w:ascii="Times New Roman" w:eastAsia="SimSun" w:hAnsi="Times New Roman" w:cs="Times New Roman"/>
          <w:b/>
          <w:bCs/>
          <w:sz w:val="28"/>
          <w:szCs w:val="28"/>
          <w:lang w:val="en-US"/>
        </w:rPr>
      </w:pPr>
      <w:r w:rsidRPr="00295E94">
        <w:rPr>
          <w:rFonts w:ascii="Times New Roman" w:eastAsia="SimSun" w:hAnsi="Times New Roman" w:cs="Times New Roman"/>
          <w:b/>
          <w:bCs/>
          <w:sz w:val="28"/>
          <w:szCs w:val="28"/>
          <w:lang w:val="en-US"/>
        </w:rPr>
        <w:t>Cơ sở pháp lý</w:t>
      </w:r>
    </w:p>
    <w:p w14:paraId="1160D9E6" w14:textId="77777777" w:rsidR="006F497B" w:rsidRPr="00295E94" w:rsidRDefault="00000000" w:rsidP="00DB193A">
      <w:pPr>
        <w:tabs>
          <w:tab w:val="left" w:pos="9781"/>
        </w:tabs>
        <w:spacing w:before="120" w:line="360" w:lineRule="exact"/>
        <w:ind w:firstLine="510"/>
        <w:jc w:val="both"/>
        <w:rPr>
          <w:rFonts w:ascii="Times New Roman" w:hAnsi="Times New Roman" w:cs="Times New Roman"/>
          <w:sz w:val="28"/>
          <w:szCs w:val="28"/>
        </w:rPr>
      </w:pPr>
      <w:r w:rsidRPr="00295E94">
        <w:rPr>
          <w:rFonts w:ascii="Times New Roman" w:hAnsi="Times New Roman" w:cs="Times New Roman"/>
          <w:sz w:val="28"/>
          <w:szCs w:val="28"/>
        </w:rPr>
        <w:t xml:space="preserve"> Luật Tổ chức chính quyền địa phương số 72/2025/QH15;</w:t>
      </w:r>
    </w:p>
    <w:p w14:paraId="4B94190E" w14:textId="77777777" w:rsidR="006F497B" w:rsidRPr="00295E94" w:rsidRDefault="00000000" w:rsidP="00DB193A">
      <w:pPr>
        <w:tabs>
          <w:tab w:val="left" w:pos="9781"/>
        </w:tabs>
        <w:spacing w:before="120" w:line="360" w:lineRule="exact"/>
        <w:ind w:firstLine="510"/>
        <w:jc w:val="both"/>
        <w:rPr>
          <w:rFonts w:ascii="Times New Roman" w:hAnsi="Times New Roman" w:cs="Times New Roman"/>
          <w:sz w:val="28"/>
          <w:szCs w:val="28"/>
        </w:rPr>
      </w:pPr>
      <w:r w:rsidRPr="00295E94">
        <w:rPr>
          <w:rFonts w:ascii="Times New Roman" w:hAnsi="Times New Roman" w:cs="Times New Roman"/>
          <w:sz w:val="28"/>
          <w:szCs w:val="28"/>
        </w:rPr>
        <w:t xml:space="preserve"> Luật Ban hành văn bản quy phạm pháp luật số 64/2025/QH15; Luật Sửa đổi, bổ sung một số điều của Luật Ban hành văn bản quy phạm pháp luật số 87/2025/QH15; </w:t>
      </w:r>
    </w:p>
    <w:p w14:paraId="0B921963" w14:textId="77777777" w:rsidR="006F497B" w:rsidRPr="00295E94" w:rsidRDefault="00000000" w:rsidP="00DB193A">
      <w:pPr>
        <w:tabs>
          <w:tab w:val="left" w:pos="9781"/>
        </w:tabs>
        <w:spacing w:before="120" w:line="360" w:lineRule="exact"/>
        <w:ind w:firstLine="510"/>
        <w:jc w:val="both"/>
        <w:rPr>
          <w:rFonts w:ascii="Times New Roman" w:hAnsi="Times New Roman" w:cs="Times New Roman"/>
          <w:sz w:val="28"/>
          <w:szCs w:val="28"/>
        </w:rPr>
      </w:pPr>
      <w:r w:rsidRPr="00295E94">
        <w:rPr>
          <w:rFonts w:ascii="Times New Roman" w:hAnsi="Times New Roman" w:cs="Times New Roman"/>
          <w:spacing w:val="-2"/>
          <w:sz w:val="28"/>
          <w:szCs w:val="28"/>
        </w:rPr>
        <w:t xml:space="preserve"> </w:t>
      </w:r>
      <w:r w:rsidRPr="00295E94">
        <w:rPr>
          <w:rFonts w:ascii="Times New Roman" w:hAnsi="Times New Roman" w:cs="Times New Roman"/>
          <w:sz w:val="28"/>
          <w:szCs w:val="28"/>
        </w:rPr>
        <w:t>Luật</w:t>
      </w:r>
      <w:r w:rsidRPr="00295E94">
        <w:rPr>
          <w:rFonts w:ascii="Times New Roman" w:hAnsi="Times New Roman" w:cs="Times New Roman"/>
          <w:spacing w:val="-1"/>
          <w:sz w:val="28"/>
          <w:szCs w:val="28"/>
        </w:rPr>
        <w:t xml:space="preserve"> </w:t>
      </w:r>
      <w:r w:rsidRPr="00295E94">
        <w:rPr>
          <w:rFonts w:ascii="Times New Roman" w:hAnsi="Times New Roman" w:cs="Times New Roman"/>
          <w:sz w:val="28"/>
          <w:szCs w:val="28"/>
        </w:rPr>
        <w:t>Tiêu</w:t>
      </w:r>
      <w:r w:rsidRPr="00295E94">
        <w:rPr>
          <w:rFonts w:ascii="Times New Roman" w:hAnsi="Times New Roman" w:cs="Times New Roman"/>
          <w:spacing w:val="-1"/>
          <w:sz w:val="28"/>
          <w:szCs w:val="28"/>
        </w:rPr>
        <w:t xml:space="preserve"> </w:t>
      </w:r>
      <w:r w:rsidRPr="00295E94">
        <w:rPr>
          <w:rFonts w:ascii="Times New Roman" w:hAnsi="Times New Roman" w:cs="Times New Roman"/>
          <w:sz w:val="28"/>
          <w:szCs w:val="28"/>
        </w:rPr>
        <w:t>chuẩn</w:t>
      </w:r>
      <w:r w:rsidRPr="00295E94">
        <w:rPr>
          <w:rFonts w:ascii="Times New Roman" w:hAnsi="Times New Roman" w:cs="Times New Roman"/>
          <w:spacing w:val="-1"/>
          <w:sz w:val="28"/>
          <w:szCs w:val="28"/>
        </w:rPr>
        <w:t xml:space="preserve"> </w:t>
      </w:r>
      <w:r w:rsidRPr="00295E94">
        <w:rPr>
          <w:rFonts w:ascii="Times New Roman" w:hAnsi="Times New Roman" w:cs="Times New Roman"/>
          <w:sz w:val="28"/>
          <w:szCs w:val="28"/>
        </w:rPr>
        <w:t>và</w:t>
      </w:r>
      <w:r w:rsidRPr="00295E94">
        <w:rPr>
          <w:rFonts w:ascii="Times New Roman" w:hAnsi="Times New Roman" w:cs="Times New Roman"/>
          <w:spacing w:val="-1"/>
          <w:sz w:val="28"/>
          <w:szCs w:val="28"/>
        </w:rPr>
        <w:t xml:space="preserve"> </w:t>
      </w:r>
      <w:r w:rsidRPr="00295E94">
        <w:rPr>
          <w:rFonts w:ascii="Times New Roman" w:hAnsi="Times New Roman" w:cs="Times New Roman"/>
          <w:sz w:val="28"/>
          <w:szCs w:val="28"/>
        </w:rPr>
        <w:t>quy</w:t>
      </w:r>
      <w:r w:rsidRPr="00295E94">
        <w:rPr>
          <w:rFonts w:ascii="Times New Roman" w:hAnsi="Times New Roman" w:cs="Times New Roman"/>
          <w:spacing w:val="-5"/>
          <w:sz w:val="28"/>
          <w:szCs w:val="28"/>
        </w:rPr>
        <w:t xml:space="preserve"> </w:t>
      </w:r>
      <w:r w:rsidRPr="00295E94">
        <w:rPr>
          <w:rFonts w:ascii="Times New Roman" w:hAnsi="Times New Roman" w:cs="Times New Roman"/>
          <w:sz w:val="28"/>
          <w:szCs w:val="28"/>
        </w:rPr>
        <w:t>chuẩn</w:t>
      </w:r>
      <w:r w:rsidRPr="00295E94">
        <w:rPr>
          <w:rFonts w:ascii="Times New Roman" w:hAnsi="Times New Roman" w:cs="Times New Roman"/>
          <w:spacing w:val="-1"/>
          <w:sz w:val="28"/>
          <w:szCs w:val="28"/>
        </w:rPr>
        <w:t xml:space="preserve"> </w:t>
      </w:r>
      <w:r w:rsidRPr="00295E94">
        <w:rPr>
          <w:rFonts w:ascii="Times New Roman" w:hAnsi="Times New Roman" w:cs="Times New Roman"/>
          <w:sz w:val="28"/>
          <w:szCs w:val="28"/>
        </w:rPr>
        <w:t>kỹ</w:t>
      </w:r>
      <w:r w:rsidRPr="00295E94">
        <w:rPr>
          <w:rFonts w:ascii="Times New Roman" w:hAnsi="Times New Roman" w:cs="Times New Roman"/>
          <w:spacing w:val="-5"/>
          <w:sz w:val="28"/>
          <w:szCs w:val="28"/>
        </w:rPr>
        <w:t xml:space="preserve"> </w:t>
      </w:r>
      <w:r w:rsidRPr="00295E94">
        <w:rPr>
          <w:rFonts w:ascii="Times New Roman" w:hAnsi="Times New Roman" w:cs="Times New Roman"/>
          <w:sz w:val="28"/>
          <w:szCs w:val="28"/>
        </w:rPr>
        <w:t>thuật</w:t>
      </w:r>
      <w:r w:rsidRPr="00295E94">
        <w:rPr>
          <w:rFonts w:ascii="Times New Roman" w:hAnsi="Times New Roman" w:cs="Times New Roman"/>
          <w:spacing w:val="-1"/>
          <w:sz w:val="28"/>
          <w:szCs w:val="28"/>
        </w:rPr>
        <w:t xml:space="preserve"> </w:t>
      </w:r>
      <w:r w:rsidRPr="00295E94">
        <w:rPr>
          <w:rFonts w:ascii="Times New Roman" w:hAnsi="Times New Roman" w:cs="Times New Roman"/>
          <w:sz w:val="28"/>
          <w:szCs w:val="28"/>
          <w:lang w:val="en-US"/>
        </w:rPr>
        <w:t>số 68/2006/QH11; Luật sửa đổi, bổ sung một số điều của Luật Tiêu chuẩn và quy chuẩn kỹ thuật số 70/2025/QH15</w:t>
      </w:r>
      <w:r w:rsidRPr="00295E94">
        <w:rPr>
          <w:rFonts w:ascii="Times New Roman" w:hAnsi="Times New Roman" w:cs="Times New Roman"/>
          <w:sz w:val="28"/>
          <w:szCs w:val="28"/>
        </w:rPr>
        <w:t>;</w:t>
      </w:r>
      <w:r w:rsidRPr="00295E94">
        <w:rPr>
          <w:rFonts w:ascii="Times New Roman" w:hAnsi="Times New Roman" w:cs="Times New Roman"/>
          <w:sz w:val="28"/>
          <w:szCs w:val="28"/>
          <w:lang w:val="en-US"/>
        </w:rPr>
        <w:t xml:space="preserve"> </w:t>
      </w:r>
      <w:r w:rsidRPr="00295E94">
        <w:rPr>
          <w:rFonts w:ascii="Times New Roman" w:hAnsi="Times New Roman" w:cs="Times New Roman"/>
          <w:sz w:val="28"/>
          <w:szCs w:val="28"/>
        </w:rPr>
        <w:t xml:space="preserve"> Luật Chất lượng sản phẩm, hàng hóa </w:t>
      </w:r>
      <w:r w:rsidRPr="00295E94">
        <w:rPr>
          <w:rFonts w:ascii="Times New Roman" w:hAnsi="Times New Roman" w:cs="Times New Roman"/>
          <w:sz w:val="28"/>
          <w:szCs w:val="28"/>
          <w:lang w:val="en-US"/>
        </w:rPr>
        <w:t>số 05/2007/QH12; Luật sửa đổi, bổ sung một số điều của Luật Chất lượng sản phẩm hàng hóa số 78/2025/QH15</w:t>
      </w:r>
      <w:r w:rsidRPr="00295E94">
        <w:rPr>
          <w:rFonts w:ascii="Times New Roman" w:hAnsi="Times New Roman" w:cs="Times New Roman"/>
          <w:sz w:val="28"/>
          <w:szCs w:val="28"/>
        </w:rPr>
        <w:t>;</w:t>
      </w:r>
      <w:r w:rsidRPr="00295E94">
        <w:rPr>
          <w:rFonts w:ascii="Times New Roman" w:hAnsi="Times New Roman" w:cs="Times New Roman"/>
          <w:sz w:val="28"/>
          <w:szCs w:val="28"/>
          <w:lang w:val="en-US"/>
        </w:rPr>
        <w:t xml:space="preserve"> </w:t>
      </w:r>
      <w:r w:rsidRPr="00295E94">
        <w:rPr>
          <w:rFonts w:ascii="Times New Roman" w:hAnsi="Times New Roman" w:cs="Times New Roman"/>
          <w:sz w:val="28"/>
          <w:szCs w:val="28"/>
        </w:rPr>
        <w:t xml:space="preserve">Luật Đo lường </w:t>
      </w:r>
      <w:r w:rsidRPr="00295E94">
        <w:rPr>
          <w:rFonts w:ascii="Times New Roman" w:hAnsi="Times New Roman" w:cs="Times New Roman"/>
          <w:sz w:val="28"/>
          <w:szCs w:val="28"/>
          <w:lang w:val="en-US"/>
        </w:rPr>
        <w:t>số 04/2011/QH13</w:t>
      </w:r>
      <w:r w:rsidRPr="00295E94">
        <w:rPr>
          <w:rFonts w:ascii="Times New Roman" w:hAnsi="Times New Roman" w:cs="Times New Roman"/>
          <w:sz w:val="28"/>
          <w:szCs w:val="28"/>
        </w:rPr>
        <w:t>;</w:t>
      </w:r>
    </w:p>
    <w:p w14:paraId="7EE4A2A2" w14:textId="34E8B759" w:rsidR="006F497B" w:rsidRPr="00295E94" w:rsidRDefault="00000000" w:rsidP="00DB193A">
      <w:pPr>
        <w:spacing w:before="120" w:line="360" w:lineRule="exact"/>
        <w:ind w:firstLineChars="304" w:firstLine="851"/>
        <w:jc w:val="both"/>
        <w:rPr>
          <w:rFonts w:ascii="Times New Roman" w:hAnsi="Times New Roman" w:cs="Times New Roman"/>
          <w:sz w:val="28"/>
          <w:szCs w:val="28"/>
          <w:lang w:val="en-US"/>
        </w:rPr>
      </w:pPr>
      <w:r w:rsidRPr="00295E94">
        <w:rPr>
          <w:rFonts w:ascii="Times New Roman" w:hAnsi="Times New Roman" w:cs="Times New Roman"/>
          <w:sz w:val="28"/>
          <w:szCs w:val="28"/>
          <w:lang w:val="en-US"/>
        </w:rPr>
        <w:lastRenderedPageBreak/>
        <w:t>Các nghị</w:t>
      </w:r>
      <w:r w:rsidR="00192954" w:rsidRPr="00295E94">
        <w:rPr>
          <w:rFonts w:ascii="Times New Roman" w:hAnsi="Times New Roman" w:cs="Times New Roman"/>
          <w:sz w:val="28"/>
          <w:szCs w:val="28"/>
          <w:lang w:val="en-US"/>
        </w:rPr>
        <w:t xml:space="preserve"> </w:t>
      </w:r>
      <w:r w:rsidRPr="00295E94">
        <w:rPr>
          <w:rFonts w:ascii="Times New Roman" w:hAnsi="Times New Roman" w:cs="Times New Roman"/>
          <w:sz w:val="28"/>
          <w:szCs w:val="28"/>
          <w:lang w:val="en-US"/>
        </w:rPr>
        <w:t>định của Chính phủ:</w:t>
      </w:r>
      <w:r w:rsidRPr="00295E94">
        <w:rPr>
          <w:rFonts w:ascii="Times New Roman" w:hAnsi="Times New Roman" w:cs="Times New Roman"/>
          <w:sz w:val="28"/>
          <w:szCs w:val="28"/>
        </w:rPr>
        <w:t xml:space="preserve"> Nghị định số </w:t>
      </w:r>
      <w:r w:rsidRPr="00295E94">
        <w:rPr>
          <w:rFonts w:ascii="Times New Roman" w:hAnsi="Times New Roman" w:cs="Times New Roman"/>
          <w:sz w:val="28"/>
          <w:szCs w:val="28"/>
          <w:lang w:val="en-US"/>
        </w:rPr>
        <w:t xml:space="preserve">22/2026/NĐ-CP ngày 16/01/2026 quy định chi tiết một số điều và biện pháp để tổ chức, hướng dẫn thi hành Luật </w:t>
      </w:r>
      <w:r w:rsidRPr="00295E94">
        <w:rPr>
          <w:rFonts w:ascii="Times New Roman" w:hAnsi="Times New Roman" w:cs="Times New Roman"/>
          <w:sz w:val="28"/>
          <w:szCs w:val="28"/>
        </w:rPr>
        <w:t>Tiêu chuẩn và quy chuẩn kỹ thuật;</w:t>
      </w:r>
      <w:r w:rsidRPr="00295E94">
        <w:rPr>
          <w:rFonts w:ascii="Times New Roman" w:hAnsi="Times New Roman" w:cs="Times New Roman"/>
          <w:sz w:val="28"/>
          <w:szCs w:val="28"/>
          <w:lang w:val="en-US"/>
        </w:rPr>
        <w:t xml:space="preserve"> </w:t>
      </w:r>
      <w:r w:rsidRPr="00295E94">
        <w:rPr>
          <w:rFonts w:ascii="Times New Roman" w:hAnsi="Times New Roman" w:cs="Times New Roman"/>
          <w:sz w:val="28"/>
          <w:szCs w:val="28"/>
        </w:rPr>
        <w:t xml:space="preserve">Nghị định số </w:t>
      </w:r>
      <w:r w:rsidRPr="00295E94">
        <w:rPr>
          <w:rFonts w:ascii="Times New Roman" w:hAnsi="Times New Roman" w:cs="Times New Roman"/>
          <w:sz w:val="28"/>
          <w:szCs w:val="28"/>
          <w:lang w:val="en-US"/>
        </w:rPr>
        <w:t>37/2026</w:t>
      </w:r>
      <w:r w:rsidRPr="00295E94">
        <w:rPr>
          <w:rFonts w:ascii="Times New Roman" w:hAnsi="Times New Roman" w:cs="Times New Roman"/>
          <w:sz w:val="28"/>
          <w:szCs w:val="28"/>
        </w:rPr>
        <w:t xml:space="preserve">/NĐ-CP ngày </w:t>
      </w:r>
      <w:r w:rsidRPr="00295E94">
        <w:rPr>
          <w:rFonts w:ascii="Times New Roman" w:hAnsi="Times New Roman" w:cs="Times New Roman"/>
          <w:sz w:val="28"/>
          <w:szCs w:val="28"/>
          <w:lang w:val="en-US"/>
        </w:rPr>
        <w:t>23</w:t>
      </w:r>
      <w:r w:rsidRPr="00295E94">
        <w:rPr>
          <w:rFonts w:ascii="Times New Roman" w:hAnsi="Times New Roman" w:cs="Times New Roman"/>
          <w:sz w:val="28"/>
          <w:szCs w:val="28"/>
        </w:rPr>
        <w:t xml:space="preserve"> tháng </w:t>
      </w:r>
      <w:r w:rsidRPr="00295E94">
        <w:rPr>
          <w:rFonts w:ascii="Times New Roman" w:hAnsi="Times New Roman" w:cs="Times New Roman"/>
          <w:sz w:val="28"/>
          <w:szCs w:val="28"/>
          <w:lang w:val="en-US"/>
        </w:rPr>
        <w:t>01</w:t>
      </w:r>
      <w:r w:rsidRPr="00295E94">
        <w:rPr>
          <w:rFonts w:ascii="Times New Roman" w:hAnsi="Times New Roman" w:cs="Times New Roman"/>
          <w:sz w:val="28"/>
          <w:szCs w:val="28"/>
        </w:rPr>
        <w:t xml:space="preserve"> năm 20</w:t>
      </w:r>
      <w:r w:rsidRPr="00295E94">
        <w:rPr>
          <w:rFonts w:ascii="Times New Roman" w:hAnsi="Times New Roman" w:cs="Times New Roman"/>
          <w:sz w:val="28"/>
          <w:szCs w:val="28"/>
          <w:lang w:val="en-US"/>
        </w:rPr>
        <w:t>26</w:t>
      </w:r>
      <w:r w:rsidRPr="00295E94">
        <w:rPr>
          <w:rFonts w:ascii="Times New Roman" w:hAnsi="Times New Roman" w:cs="Times New Roman"/>
          <w:sz w:val="28"/>
          <w:szCs w:val="28"/>
        </w:rPr>
        <w:t xml:space="preserve"> của Chính</w:t>
      </w:r>
      <w:r w:rsidRPr="00295E94">
        <w:rPr>
          <w:rFonts w:ascii="Times New Roman" w:hAnsi="Times New Roman" w:cs="Times New Roman"/>
          <w:spacing w:val="-4"/>
          <w:sz w:val="28"/>
          <w:szCs w:val="28"/>
        </w:rPr>
        <w:t xml:space="preserve"> </w:t>
      </w:r>
      <w:r w:rsidRPr="00295E94">
        <w:rPr>
          <w:rFonts w:ascii="Times New Roman" w:hAnsi="Times New Roman" w:cs="Times New Roman"/>
          <w:sz w:val="28"/>
          <w:szCs w:val="28"/>
        </w:rPr>
        <w:t>phủ</w:t>
      </w:r>
      <w:r w:rsidRPr="00295E94">
        <w:rPr>
          <w:rFonts w:ascii="Times New Roman" w:hAnsi="Times New Roman" w:cs="Times New Roman"/>
          <w:spacing w:val="-3"/>
          <w:sz w:val="28"/>
          <w:szCs w:val="28"/>
        </w:rPr>
        <w:t xml:space="preserve"> </w:t>
      </w:r>
      <w:r w:rsidRPr="00295E94">
        <w:rPr>
          <w:rFonts w:ascii="Times New Roman" w:hAnsi="Times New Roman" w:cs="Times New Roman"/>
          <w:sz w:val="28"/>
          <w:szCs w:val="28"/>
        </w:rPr>
        <w:t>Quy</w:t>
      </w:r>
      <w:r w:rsidRPr="00295E94">
        <w:rPr>
          <w:rFonts w:ascii="Times New Roman" w:hAnsi="Times New Roman" w:cs="Times New Roman"/>
          <w:spacing w:val="-5"/>
          <w:sz w:val="28"/>
          <w:szCs w:val="28"/>
        </w:rPr>
        <w:t xml:space="preserve"> </w:t>
      </w:r>
      <w:r w:rsidRPr="00295E94">
        <w:rPr>
          <w:rFonts w:ascii="Times New Roman" w:hAnsi="Times New Roman" w:cs="Times New Roman"/>
          <w:sz w:val="28"/>
          <w:szCs w:val="28"/>
        </w:rPr>
        <w:t>định</w:t>
      </w:r>
      <w:r w:rsidRPr="00295E94">
        <w:rPr>
          <w:rFonts w:ascii="Times New Roman" w:hAnsi="Times New Roman" w:cs="Times New Roman"/>
          <w:spacing w:val="-2"/>
          <w:sz w:val="28"/>
          <w:szCs w:val="28"/>
        </w:rPr>
        <w:t xml:space="preserve"> </w:t>
      </w:r>
      <w:r w:rsidRPr="00295E94">
        <w:rPr>
          <w:rFonts w:ascii="Times New Roman" w:hAnsi="Times New Roman" w:cs="Times New Roman"/>
          <w:sz w:val="28"/>
          <w:szCs w:val="28"/>
        </w:rPr>
        <w:t>chi</w:t>
      </w:r>
      <w:r w:rsidRPr="00295E94">
        <w:rPr>
          <w:rFonts w:ascii="Times New Roman" w:hAnsi="Times New Roman" w:cs="Times New Roman"/>
          <w:spacing w:val="-4"/>
          <w:sz w:val="28"/>
          <w:szCs w:val="28"/>
        </w:rPr>
        <w:t xml:space="preserve"> </w:t>
      </w:r>
      <w:r w:rsidRPr="00295E94">
        <w:rPr>
          <w:rFonts w:ascii="Times New Roman" w:hAnsi="Times New Roman" w:cs="Times New Roman"/>
          <w:sz w:val="28"/>
          <w:szCs w:val="28"/>
        </w:rPr>
        <w:t>tiết</w:t>
      </w:r>
      <w:r w:rsidRPr="00295E94">
        <w:rPr>
          <w:rFonts w:ascii="Times New Roman" w:hAnsi="Times New Roman" w:cs="Times New Roman"/>
          <w:spacing w:val="-4"/>
          <w:sz w:val="28"/>
          <w:szCs w:val="28"/>
        </w:rPr>
        <w:t xml:space="preserve"> </w:t>
      </w:r>
      <w:r w:rsidRPr="00295E94">
        <w:rPr>
          <w:rFonts w:ascii="Times New Roman" w:hAnsi="Times New Roman" w:cs="Times New Roman"/>
          <w:spacing w:val="-4"/>
          <w:sz w:val="28"/>
          <w:szCs w:val="28"/>
          <w:lang w:val="en-US"/>
        </w:rPr>
        <w:t xml:space="preserve">một số điều và biện pháp để tổ chức, hướng dẫn </w:t>
      </w:r>
      <w:r w:rsidRPr="00295E94">
        <w:rPr>
          <w:rFonts w:ascii="Times New Roman" w:hAnsi="Times New Roman" w:cs="Times New Roman"/>
          <w:spacing w:val="-2"/>
          <w:sz w:val="28"/>
          <w:szCs w:val="28"/>
        </w:rPr>
        <w:t>Luật</w:t>
      </w:r>
      <w:r w:rsidRPr="00295E94">
        <w:rPr>
          <w:rFonts w:ascii="Times New Roman" w:hAnsi="Times New Roman" w:cs="Times New Roman"/>
          <w:spacing w:val="-13"/>
          <w:sz w:val="28"/>
          <w:szCs w:val="28"/>
        </w:rPr>
        <w:t xml:space="preserve"> </w:t>
      </w:r>
      <w:r w:rsidRPr="00295E94">
        <w:rPr>
          <w:rFonts w:ascii="Times New Roman" w:hAnsi="Times New Roman" w:cs="Times New Roman"/>
          <w:spacing w:val="-2"/>
          <w:sz w:val="28"/>
          <w:szCs w:val="28"/>
        </w:rPr>
        <w:t xml:space="preserve">Chất </w:t>
      </w:r>
      <w:r w:rsidRPr="00295E94">
        <w:rPr>
          <w:rFonts w:ascii="Times New Roman" w:hAnsi="Times New Roman" w:cs="Times New Roman"/>
          <w:sz w:val="28"/>
          <w:szCs w:val="28"/>
        </w:rPr>
        <w:t>lượng sản phẩm, hàng hóa;</w:t>
      </w:r>
      <w:r w:rsidRPr="00295E94">
        <w:rPr>
          <w:rFonts w:ascii="Times New Roman" w:hAnsi="Times New Roman" w:cs="Times New Roman"/>
          <w:sz w:val="28"/>
          <w:szCs w:val="28"/>
          <w:lang w:val="en-US"/>
        </w:rPr>
        <w:t xml:space="preserve"> </w:t>
      </w:r>
      <w:r w:rsidRPr="00295E94">
        <w:rPr>
          <w:rFonts w:ascii="Times New Roman" w:hAnsi="Times New Roman" w:cs="Times New Roman"/>
          <w:sz w:val="28"/>
          <w:szCs w:val="28"/>
        </w:rPr>
        <w:t xml:space="preserve">Nghị định số </w:t>
      </w:r>
      <w:r w:rsidRPr="00295E94">
        <w:rPr>
          <w:rFonts w:ascii="Times New Roman" w:hAnsi="Times New Roman" w:cs="Times New Roman"/>
          <w:sz w:val="28"/>
          <w:szCs w:val="28"/>
          <w:lang w:val="en-US"/>
        </w:rPr>
        <w:t>36/2026/NĐ-CP ngày 23/01/2026 sửa đổi, bổ sung một số điều của Nghị định số 105/2016/NĐ-CP ngày 01/7/2016 của Chính phủ quy định về điều kiện hoạt động của tổ chức kiểm định, hiệu chuẩn, thử nghiệm phương tiện đo, chuẩn đ</w:t>
      </w:r>
      <w:r w:rsidR="00192954" w:rsidRPr="00295E94">
        <w:rPr>
          <w:rFonts w:ascii="Times New Roman" w:hAnsi="Times New Roman" w:cs="Times New Roman"/>
          <w:sz w:val="28"/>
          <w:szCs w:val="28"/>
          <w:lang w:val="en-US"/>
        </w:rPr>
        <w:t>o</w:t>
      </w:r>
      <w:r w:rsidRPr="00295E94">
        <w:rPr>
          <w:rFonts w:ascii="Times New Roman" w:hAnsi="Times New Roman" w:cs="Times New Roman"/>
          <w:sz w:val="28"/>
          <w:szCs w:val="28"/>
          <w:lang w:val="en-US"/>
        </w:rPr>
        <w:t xml:space="preserve"> lường được sửa đổi, bổ sung bởi Nghị định số 154/2018/NĐ-CP ngày 09/11/2018 của Chính phủ và Nghị định số 133/2025/NĐ-CP ngày 12 tháng 6 năm 2025 của Chính phủ quy định về phân quyền, phân cấp trong lĩnh </w:t>
      </w:r>
      <w:r w:rsidR="00192954" w:rsidRPr="00295E94">
        <w:rPr>
          <w:rFonts w:ascii="Times New Roman" w:hAnsi="Times New Roman" w:cs="Times New Roman"/>
          <w:sz w:val="28"/>
          <w:szCs w:val="28"/>
          <w:lang w:val="en-US"/>
        </w:rPr>
        <w:t>v</w:t>
      </w:r>
      <w:r w:rsidRPr="00295E94">
        <w:rPr>
          <w:rFonts w:ascii="Times New Roman" w:hAnsi="Times New Roman" w:cs="Times New Roman"/>
          <w:sz w:val="28"/>
          <w:szCs w:val="28"/>
          <w:lang w:val="en-US"/>
        </w:rPr>
        <w:t>ực quản lý nhà nước của Bộ Khoa học và Công nghệ;</w:t>
      </w:r>
      <w:r w:rsidRPr="00295E94">
        <w:rPr>
          <w:rFonts w:ascii="Times New Roman" w:hAnsi="Times New Roman" w:cs="Times New Roman"/>
          <w:spacing w:val="-14"/>
          <w:sz w:val="28"/>
          <w:szCs w:val="28"/>
        </w:rPr>
        <w:t xml:space="preserve"> </w:t>
      </w:r>
      <w:r w:rsidRPr="00295E94">
        <w:rPr>
          <w:rFonts w:ascii="Times New Roman" w:hAnsi="Times New Roman" w:cs="Times New Roman"/>
          <w:sz w:val="28"/>
          <w:szCs w:val="28"/>
        </w:rPr>
        <w:t>Nghị</w:t>
      </w:r>
      <w:r w:rsidRPr="00295E94">
        <w:rPr>
          <w:rFonts w:ascii="Times New Roman" w:hAnsi="Times New Roman" w:cs="Times New Roman"/>
          <w:spacing w:val="-14"/>
          <w:sz w:val="28"/>
          <w:szCs w:val="28"/>
        </w:rPr>
        <w:t xml:space="preserve"> </w:t>
      </w:r>
      <w:r w:rsidRPr="00295E94">
        <w:rPr>
          <w:rFonts w:ascii="Times New Roman" w:hAnsi="Times New Roman" w:cs="Times New Roman"/>
          <w:sz w:val="28"/>
          <w:szCs w:val="28"/>
        </w:rPr>
        <w:t>định</w:t>
      </w:r>
      <w:r w:rsidRPr="00295E94">
        <w:rPr>
          <w:rFonts w:ascii="Times New Roman" w:hAnsi="Times New Roman" w:cs="Times New Roman"/>
          <w:spacing w:val="-14"/>
          <w:sz w:val="28"/>
          <w:szCs w:val="28"/>
        </w:rPr>
        <w:t xml:space="preserve"> </w:t>
      </w:r>
      <w:r w:rsidRPr="00295E94">
        <w:rPr>
          <w:rFonts w:ascii="Times New Roman" w:hAnsi="Times New Roman" w:cs="Times New Roman"/>
          <w:sz w:val="28"/>
          <w:szCs w:val="28"/>
        </w:rPr>
        <w:t>số</w:t>
      </w:r>
      <w:r w:rsidRPr="00295E94">
        <w:rPr>
          <w:rFonts w:ascii="Times New Roman" w:hAnsi="Times New Roman" w:cs="Times New Roman"/>
          <w:spacing w:val="-14"/>
          <w:sz w:val="28"/>
          <w:szCs w:val="28"/>
        </w:rPr>
        <w:t xml:space="preserve"> </w:t>
      </w:r>
      <w:r w:rsidRPr="00295E94">
        <w:rPr>
          <w:rFonts w:ascii="Times New Roman" w:hAnsi="Times New Roman" w:cs="Times New Roman"/>
          <w:sz w:val="28"/>
          <w:szCs w:val="28"/>
        </w:rPr>
        <w:t>86/2012/NĐ-CP</w:t>
      </w:r>
      <w:r w:rsidRPr="00295E94">
        <w:rPr>
          <w:rFonts w:ascii="Times New Roman" w:hAnsi="Times New Roman" w:cs="Times New Roman"/>
          <w:spacing w:val="-15"/>
          <w:sz w:val="28"/>
          <w:szCs w:val="28"/>
        </w:rPr>
        <w:t xml:space="preserve"> </w:t>
      </w:r>
      <w:r w:rsidRPr="00295E94">
        <w:rPr>
          <w:rFonts w:ascii="Times New Roman" w:hAnsi="Times New Roman" w:cs="Times New Roman"/>
          <w:sz w:val="28"/>
          <w:szCs w:val="28"/>
        </w:rPr>
        <w:t>ngày</w:t>
      </w:r>
      <w:r w:rsidRPr="00295E94">
        <w:rPr>
          <w:rFonts w:ascii="Times New Roman" w:hAnsi="Times New Roman" w:cs="Times New Roman"/>
          <w:spacing w:val="-14"/>
          <w:sz w:val="28"/>
          <w:szCs w:val="28"/>
        </w:rPr>
        <w:t xml:space="preserve"> </w:t>
      </w:r>
      <w:r w:rsidRPr="00295E94">
        <w:rPr>
          <w:rFonts w:ascii="Times New Roman" w:hAnsi="Times New Roman" w:cs="Times New Roman"/>
          <w:sz w:val="28"/>
          <w:szCs w:val="28"/>
        </w:rPr>
        <w:t>19</w:t>
      </w:r>
      <w:r w:rsidRPr="00295E94">
        <w:rPr>
          <w:rFonts w:ascii="Times New Roman" w:hAnsi="Times New Roman" w:cs="Times New Roman"/>
          <w:spacing w:val="-14"/>
          <w:sz w:val="28"/>
          <w:szCs w:val="28"/>
        </w:rPr>
        <w:t xml:space="preserve"> </w:t>
      </w:r>
      <w:r w:rsidRPr="00295E94">
        <w:rPr>
          <w:rFonts w:ascii="Times New Roman" w:hAnsi="Times New Roman" w:cs="Times New Roman"/>
          <w:sz w:val="28"/>
          <w:szCs w:val="28"/>
        </w:rPr>
        <w:t>tháng</w:t>
      </w:r>
      <w:r w:rsidRPr="00295E94">
        <w:rPr>
          <w:rFonts w:ascii="Times New Roman" w:hAnsi="Times New Roman" w:cs="Times New Roman"/>
          <w:spacing w:val="-14"/>
          <w:sz w:val="28"/>
          <w:szCs w:val="28"/>
        </w:rPr>
        <w:t xml:space="preserve"> </w:t>
      </w:r>
      <w:r w:rsidRPr="00295E94">
        <w:rPr>
          <w:rFonts w:ascii="Times New Roman" w:hAnsi="Times New Roman" w:cs="Times New Roman"/>
          <w:sz w:val="28"/>
          <w:szCs w:val="28"/>
        </w:rPr>
        <w:t>10</w:t>
      </w:r>
      <w:r w:rsidRPr="00295E94">
        <w:rPr>
          <w:rFonts w:ascii="Times New Roman" w:hAnsi="Times New Roman" w:cs="Times New Roman"/>
          <w:spacing w:val="-14"/>
          <w:sz w:val="28"/>
          <w:szCs w:val="28"/>
        </w:rPr>
        <w:t xml:space="preserve"> </w:t>
      </w:r>
      <w:r w:rsidRPr="00295E94">
        <w:rPr>
          <w:rFonts w:ascii="Times New Roman" w:hAnsi="Times New Roman" w:cs="Times New Roman"/>
          <w:sz w:val="28"/>
          <w:szCs w:val="28"/>
        </w:rPr>
        <w:t>năm</w:t>
      </w:r>
      <w:r w:rsidRPr="00295E94">
        <w:rPr>
          <w:rFonts w:ascii="Times New Roman" w:hAnsi="Times New Roman" w:cs="Times New Roman"/>
          <w:spacing w:val="-15"/>
          <w:sz w:val="28"/>
          <w:szCs w:val="28"/>
        </w:rPr>
        <w:t xml:space="preserve"> </w:t>
      </w:r>
      <w:r w:rsidRPr="00295E94">
        <w:rPr>
          <w:rFonts w:ascii="Times New Roman" w:hAnsi="Times New Roman" w:cs="Times New Roman"/>
          <w:sz w:val="28"/>
          <w:szCs w:val="28"/>
        </w:rPr>
        <w:t>2012</w:t>
      </w:r>
      <w:r w:rsidRPr="00295E94">
        <w:rPr>
          <w:rFonts w:ascii="Times New Roman" w:hAnsi="Times New Roman" w:cs="Times New Roman"/>
          <w:spacing w:val="-14"/>
          <w:sz w:val="28"/>
          <w:szCs w:val="28"/>
        </w:rPr>
        <w:t xml:space="preserve"> </w:t>
      </w:r>
      <w:r w:rsidRPr="00295E94">
        <w:rPr>
          <w:rFonts w:ascii="Times New Roman" w:hAnsi="Times New Roman" w:cs="Times New Roman"/>
          <w:sz w:val="28"/>
          <w:szCs w:val="28"/>
        </w:rPr>
        <w:t>của</w:t>
      </w:r>
      <w:r w:rsidRPr="00295E94">
        <w:rPr>
          <w:rFonts w:ascii="Times New Roman" w:hAnsi="Times New Roman" w:cs="Times New Roman"/>
          <w:spacing w:val="-14"/>
          <w:sz w:val="28"/>
          <w:szCs w:val="28"/>
        </w:rPr>
        <w:t xml:space="preserve"> </w:t>
      </w:r>
      <w:r w:rsidRPr="00295E94">
        <w:rPr>
          <w:rFonts w:ascii="Times New Roman" w:hAnsi="Times New Roman" w:cs="Times New Roman"/>
          <w:sz w:val="28"/>
          <w:szCs w:val="28"/>
        </w:rPr>
        <w:t>Chính phủ</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Quy</w:t>
      </w:r>
      <w:r w:rsidRPr="00295E94">
        <w:rPr>
          <w:rFonts w:ascii="Times New Roman" w:hAnsi="Times New Roman" w:cs="Times New Roman"/>
          <w:spacing w:val="-11"/>
          <w:sz w:val="28"/>
          <w:szCs w:val="28"/>
        </w:rPr>
        <w:t xml:space="preserve"> </w:t>
      </w:r>
      <w:r w:rsidRPr="00295E94">
        <w:rPr>
          <w:rFonts w:ascii="Times New Roman" w:hAnsi="Times New Roman" w:cs="Times New Roman"/>
          <w:sz w:val="28"/>
          <w:szCs w:val="28"/>
        </w:rPr>
        <w:t>định</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chi</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tiết</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và</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hướng</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dẫn</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thi</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hành</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một</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số</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điều</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của</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Luật</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Đo</w:t>
      </w:r>
      <w:r w:rsidRPr="00295E94">
        <w:rPr>
          <w:rFonts w:ascii="Times New Roman" w:hAnsi="Times New Roman" w:cs="Times New Roman"/>
          <w:spacing w:val="-10"/>
          <w:sz w:val="28"/>
          <w:szCs w:val="28"/>
        </w:rPr>
        <w:t xml:space="preserve"> </w:t>
      </w:r>
      <w:r w:rsidRPr="00295E94">
        <w:rPr>
          <w:rFonts w:ascii="Times New Roman" w:hAnsi="Times New Roman" w:cs="Times New Roman"/>
          <w:sz w:val="28"/>
          <w:szCs w:val="28"/>
        </w:rPr>
        <w:t>lường;</w:t>
      </w:r>
      <w:r w:rsidRPr="00295E94">
        <w:rPr>
          <w:rFonts w:ascii="Times New Roman" w:hAnsi="Times New Roman" w:cs="Times New Roman"/>
          <w:sz w:val="28"/>
          <w:szCs w:val="28"/>
          <w:lang w:val="en-US"/>
        </w:rPr>
        <w:t xml:space="preserve"> Nghị định số 132/2025/NĐ-CP ngày 12/6/2025 của Chính phủ quy định về phân định thẩm quyền của chính quyền địa phương 02 cấp trong lĩnh vực quản lý nhà nước của Bộ Khoa học và Công nghệ</w:t>
      </w:r>
      <w:r w:rsidRPr="00295E94">
        <w:rPr>
          <w:rFonts w:ascii="Times New Roman" w:hAnsi="Times New Roman" w:cs="Times New Roman"/>
          <w:sz w:val="28"/>
          <w:szCs w:val="28"/>
        </w:rPr>
        <w:t>;</w:t>
      </w:r>
      <w:r w:rsidRPr="00295E94">
        <w:rPr>
          <w:rFonts w:ascii="Times New Roman" w:hAnsi="Times New Roman" w:cs="Times New Roman"/>
          <w:sz w:val="28"/>
          <w:szCs w:val="28"/>
          <w:lang w:val="en-US"/>
        </w:rPr>
        <w:t xml:space="preserve"> </w:t>
      </w:r>
    </w:p>
    <w:p w14:paraId="4B048AA0" w14:textId="77777777" w:rsidR="006F497B" w:rsidRPr="00295E94" w:rsidRDefault="00000000" w:rsidP="00DB193A">
      <w:pPr>
        <w:spacing w:before="120" w:line="360" w:lineRule="exact"/>
        <w:ind w:firstLine="510"/>
        <w:jc w:val="both"/>
        <w:rPr>
          <w:rFonts w:ascii="Times New Roman" w:hAnsi="Times New Roman" w:cs="Times New Roman"/>
          <w:sz w:val="28"/>
          <w:szCs w:val="28"/>
          <w:lang w:val="en-US"/>
        </w:rPr>
      </w:pPr>
      <w:r w:rsidRPr="00295E94">
        <w:rPr>
          <w:rFonts w:ascii="Times New Roman" w:hAnsi="Times New Roman" w:cs="Times New Roman"/>
          <w:sz w:val="28"/>
          <w:szCs w:val="28"/>
          <w:lang w:val="en-US"/>
        </w:rPr>
        <w:t>Thông tư số 54/2025/TT-BKHCN ngày 31/12/2025 của Bộ trưởng Bộ Khoa học và Công nghệ quy định về hoạt động kiểm định, hiệu chuẩn, thử nghiệm phương tiện đo, chuẩn đo lường;</w:t>
      </w:r>
    </w:p>
    <w:p w14:paraId="0846E6E8" w14:textId="77777777" w:rsidR="006F497B" w:rsidRPr="00295E94" w:rsidRDefault="00000000" w:rsidP="00DB193A">
      <w:pPr>
        <w:numPr>
          <w:ilvl w:val="0"/>
          <w:numId w:val="3"/>
        </w:numPr>
        <w:autoSpaceDE w:val="0"/>
        <w:autoSpaceDN w:val="0"/>
        <w:adjustRightInd w:val="0"/>
        <w:spacing w:before="120" w:line="360" w:lineRule="exact"/>
        <w:ind w:firstLine="720"/>
        <w:rPr>
          <w:rFonts w:ascii="Times New Roman" w:hAnsi="Times New Roman" w:cs="Times New Roman"/>
          <w:b/>
          <w:bCs/>
          <w:sz w:val="28"/>
          <w:szCs w:val="28"/>
        </w:rPr>
      </w:pPr>
      <w:r w:rsidRPr="00295E94">
        <w:rPr>
          <w:rFonts w:ascii="Times New Roman" w:hAnsi="Times New Roman" w:cs="Times New Roman"/>
          <w:b/>
          <w:bCs/>
          <w:sz w:val="28"/>
          <w:szCs w:val="28"/>
          <w:lang w:val="en"/>
        </w:rPr>
        <w:t>Cơ s</w:t>
      </w:r>
      <w:r w:rsidRPr="00295E94">
        <w:rPr>
          <w:rFonts w:ascii="Times New Roman" w:hAnsi="Times New Roman" w:cs="Times New Roman"/>
          <w:b/>
          <w:bCs/>
          <w:sz w:val="28"/>
          <w:szCs w:val="28"/>
        </w:rPr>
        <w:t>ở thực tiễn</w:t>
      </w:r>
    </w:p>
    <w:p w14:paraId="23151066" w14:textId="77777777" w:rsidR="006F497B" w:rsidRPr="00295E94" w:rsidRDefault="00000000" w:rsidP="00DB193A">
      <w:pPr>
        <w:spacing w:before="120" w:line="360" w:lineRule="exact"/>
        <w:ind w:firstLine="720"/>
        <w:jc w:val="both"/>
        <w:rPr>
          <w:rFonts w:ascii="Times New Roman" w:hAnsi="Times New Roman" w:cs="Times New Roman"/>
          <w:b/>
          <w:spacing w:val="-4"/>
          <w:sz w:val="28"/>
          <w:szCs w:val="28"/>
          <w:lang w:val="sq-AL"/>
        </w:rPr>
      </w:pPr>
      <w:r w:rsidRPr="00295E94">
        <w:rPr>
          <w:rFonts w:ascii="Times New Roman" w:hAnsi="Times New Roman" w:cs="Times New Roman"/>
          <w:b/>
          <w:spacing w:val="-4"/>
          <w:sz w:val="28"/>
          <w:szCs w:val="28"/>
          <w:lang w:val="sq-AL"/>
        </w:rPr>
        <w:t>2.1. Những bất cập trong quy định hiện hành</w:t>
      </w:r>
    </w:p>
    <w:p w14:paraId="7A22E2C8" w14:textId="77777777" w:rsidR="006F497B" w:rsidRPr="00295E94" w:rsidRDefault="00000000" w:rsidP="00DB193A">
      <w:pPr>
        <w:spacing w:before="120" w:line="360" w:lineRule="exact"/>
        <w:ind w:firstLine="720"/>
        <w:jc w:val="both"/>
        <w:rPr>
          <w:rFonts w:ascii="Times New Roman" w:eastAsia="SimSun" w:hAnsi="Times New Roman" w:cs="Times New Roman"/>
          <w:sz w:val="28"/>
          <w:szCs w:val="28"/>
        </w:rPr>
      </w:pPr>
      <w:r w:rsidRPr="00295E94">
        <w:rPr>
          <w:rFonts w:ascii="Times New Roman" w:eastAsia="SimSun" w:hAnsi="Times New Roman" w:cs="Times New Roman"/>
          <w:sz w:val="28"/>
          <w:szCs w:val="28"/>
        </w:rPr>
        <w:t xml:space="preserve">Quyết định hiện nay chỉ quy định phạm vi điều chỉnh và đối tượng áp dụng </w:t>
      </w:r>
      <w:r w:rsidRPr="00295E94">
        <w:rPr>
          <w:rStyle w:val="Strong"/>
          <w:rFonts w:ascii="Times New Roman" w:eastAsia="SimSun" w:hAnsi="Times New Roman" w:cs="Times New Roman"/>
          <w:b w:val="0"/>
          <w:bCs w:val="0"/>
          <w:sz w:val="28"/>
          <w:szCs w:val="28"/>
        </w:rPr>
        <w:t>trên địa bàn tỉnh Bắc Giang riêng lẻ</w:t>
      </w:r>
      <w:r w:rsidRPr="00295E94">
        <w:rPr>
          <w:rFonts w:ascii="Times New Roman" w:eastAsia="SimSun" w:hAnsi="Times New Roman" w:cs="Times New Roman"/>
          <w:sz w:val="28"/>
          <w:szCs w:val="28"/>
        </w:rPr>
        <w:t xml:space="preserve">, bao gồm các sở, ngành và UBND các cấp của tỉnh Bắc Giang. Tuy nhiên, sau </w:t>
      </w:r>
      <w:r w:rsidRPr="00295E94">
        <w:rPr>
          <w:rStyle w:val="Strong"/>
          <w:rFonts w:ascii="Times New Roman" w:eastAsia="SimSun" w:hAnsi="Times New Roman" w:cs="Times New Roman"/>
          <w:b w:val="0"/>
          <w:bCs w:val="0"/>
          <w:sz w:val="28"/>
          <w:szCs w:val="28"/>
        </w:rPr>
        <w:t>sáp nhập với tỉnh Bắc Ninh</w:t>
      </w:r>
      <w:r w:rsidRPr="00295E94">
        <w:rPr>
          <w:rFonts w:ascii="Times New Roman" w:eastAsia="SimSun" w:hAnsi="Times New Roman" w:cs="Times New Roman"/>
          <w:sz w:val="28"/>
          <w:szCs w:val="28"/>
        </w:rPr>
        <w:t>, một phần lớn địa bàn hành chính và các cơ quan quản lý thuộc tỉnh cũ Bắc Ninh sẽ được thống nhất quản lý tập trung trong tỉnh mới.</w:t>
      </w:r>
    </w:p>
    <w:p w14:paraId="276308AC" w14:textId="5ECE972A" w:rsidR="006F497B" w:rsidRPr="00295E94" w:rsidRDefault="00000000" w:rsidP="00DB193A">
      <w:pPr>
        <w:spacing w:before="120" w:line="360" w:lineRule="exact"/>
        <w:ind w:firstLine="720"/>
        <w:jc w:val="both"/>
        <w:rPr>
          <w:rFonts w:ascii="Times New Roman" w:eastAsia="SimSun" w:hAnsi="Times New Roman" w:cs="Times New Roman"/>
          <w:sz w:val="28"/>
          <w:szCs w:val="28"/>
          <w:lang w:val="en-US"/>
        </w:rPr>
      </w:pPr>
      <w:r w:rsidRPr="00295E94">
        <w:rPr>
          <w:rFonts w:ascii="Times New Roman" w:eastAsia="SimSun" w:hAnsi="Times New Roman" w:cs="Times New Roman"/>
          <w:sz w:val="28"/>
          <w:szCs w:val="28"/>
        </w:rPr>
        <w:t>Sau sáp nhập, tỉnh mới sẽ có cấu trúc tổ chức, đầu mối quản lý, phân cấp  cấp xã khác với mô hình cũ của hai tỉnh riêng biệt</w:t>
      </w:r>
      <w:r w:rsidR="00192954" w:rsidRPr="00295E94">
        <w:rPr>
          <w:rFonts w:ascii="Times New Roman" w:eastAsia="SimSun" w:hAnsi="Times New Roman" w:cs="Times New Roman"/>
          <w:sz w:val="28"/>
          <w:szCs w:val="28"/>
          <w:lang w:val="en-US"/>
        </w:rPr>
        <w:t>.</w:t>
      </w:r>
    </w:p>
    <w:p w14:paraId="1D506542" w14:textId="68DBFD9D" w:rsidR="006F497B" w:rsidRPr="00295E94" w:rsidRDefault="00000000" w:rsidP="00DB193A">
      <w:pPr>
        <w:spacing w:before="120" w:line="360" w:lineRule="exact"/>
        <w:ind w:firstLine="720"/>
        <w:jc w:val="both"/>
        <w:rPr>
          <w:rFonts w:ascii="Times New Roman" w:hAnsi="Times New Roman" w:cs="Times New Roman"/>
          <w:spacing w:val="-4"/>
          <w:sz w:val="28"/>
          <w:szCs w:val="28"/>
          <w:lang w:val="sq-AL"/>
        </w:rPr>
      </w:pPr>
      <w:r w:rsidRPr="00295E94">
        <w:rPr>
          <w:rFonts w:ascii="Times New Roman" w:hAnsi="Times New Roman" w:cs="Times New Roman"/>
          <w:spacing w:val="-4"/>
          <w:sz w:val="28"/>
          <w:szCs w:val="28"/>
          <w:lang w:val="sq-AL"/>
        </w:rPr>
        <w:t xml:space="preserve">Sau một thời gian triển khai thực hiện Quyết định của UBND tỉnh Bắc Giang: Quyết định số </w:t>
      </w:r>
      <w:r w:rsidRPr="00295E94">
        <w:rPr>
          <w:rFonts w:ascii="Times New Roman" w:hAnsi="Times New Roman" w:cs="Times New Roman"/>
          <w:spacing w:val="-4"/>
          <w:sz w:val="28"/>
          <w:szCs w:val="28"/>
          <w:lang w:val="en-US"/>
        </w:rPr>
        <w:t>40/2023/</w:t>
      </w:r>
      <w:r w:rsidRPr="00295E94">
        <w:rPr>
          <w:rFonts w:ascii="Times New Roman" w:hAnsi="Times New Roman" w:cs="Times New Roman"/>
          <w:spacing w:val="-4"/>
          <w:sz w:val="28"/>
          <w:szCs w:val="28"/>
          <w:lang w:val="sq-AL"/>
        </w:rPr>
        <w:t xml:space="preserve">QĐ-UBND ngày </w:t>
      </w:r>
      <w:r w:rsidRPr="00295E94">
        <w:rPr>
          <w:rFonts w:ascii="Times New Roman" w:hAnsi="Times New Roman" w:cs="Times New Roman"/>
          <w:spacing w:val="-4"/>
          <w:sz w:val="28"/>
          <w:szCs w:val="28"/>
          <w:lang w:val="en-US"/>
        </w:rPr>
        <w:t>09</w:t>
      </w:r>
      <w:r w:rsidRPr="00295E94">
        <w:rPr>
          <w:rFonts w:ascii="Times New Roman" w:hAnsi="Times New Roman" w:cs="Times New Roman"/>
          <w:spacing w:val="-4"/>
          <w:sz w:val="28"/>
          <w:szCs w:val="28"/>
          <w:lang w:val="sq-AL"/>
        </w:rPr>
        <w:t xml:space="preserve"> tháng 1</w:t>
      </w:r>
      <w:r w:rsidRPr="00295E94">
        <w:rPr>
          <w:rFonts w:ascii="Times New Roman" w:hAnsi="Times New Roman" w:cs="Times New Roman"/>
          <w:spacing w:val="-4"/>
          <w:sz w:val="28"/>
          <w:szCs w:val="28"/>
          <w:lang w:val="en-US"/>
        </w:rPr>
        <w:t>1</w:t>
      </w:r>
      <w:r w:rsidRPr="00295E94">
        <w:rPr>
          <w:rFonts w:ascii="Times New Roman" w:hAnsi="Times New Roman" w:cs="Times New Roman"/>
          <w:spacing w:val="-4"/>
          <w:sz w:val="28"/>
          <w:szCs w:val="28"/>
          <w:lang w:val="sq-AL"/>
        </w:rPr>
        <w:t xml:space="preserve"> năm 20</w:t>
      </w:r>
      <w:r w:rsidRPr="00295E94">
        <w:rPr>
          <w:rFonts w:ascii="Times New Roman" w:hAnsi="Times New Roman" w:cs="Times New Roman"/>
          <w:spacing w:val="-4"/>
          <w:sz w:val="28"/>
          <w:szCs w:val="28"/>
          <w:lang w:val="en-US"/>
        </w:rPr>
        <w:t>23</w:t>
      </w:r>
      <w:r w:rsidRPr="00295E94">
        <w:rPr>
          <w:rFonts w:ascii="Times New Roman" w:hAnsi="Times New Roman" w:cs="Times New Roman"/>
          <w:spacing w:val="-4"/>
          <w:sz w:val="28"/>
          <w:szCs w:val="28"/>
          <w:lang w:val="sq-AL"/>
        </w:rPr>
        <w:t xml:space="preserve"> Ban hành </w:t>
      </w:r>
      <w:r w:rsidRPr="00295E94">
        <w:rPr>
          <w:rFonts w:ascii="Times New Roman" w:hAnsi="Times New Roman" w:cs="Times New Roman"/>
          <w:sz w:val="28"/>
          <w:szCs w:val="28"/>
          <w:lang w:val="en-US"/>
        </w:rPr>
        <w:t>Quy chế phối hợp quản lý về tiêu chuẩn</w:t>
      </w:r>
      <w:r w:rsidR="00192954" w:rsidRPr="00295E94">
        <w:rPr>
          <w:rFonts w:ascii="Times New Roman" w:hAnsi="Times New Roman" w:cs="Times New Roman"/>
          <w:sz w:val="28"/>
          <w:szCs w:val="28"/>
          <w:lang w:val="en-US"/>
        </w:rPr>
        <w:t>,</w:t>
      </w:r>
      <w:r w:rsidRPr="00295E94">
        <w:rPr>
          <w:rFonts w:ascii="Times New Roman" w:hAnsi="Times New Roman" w:cs="Times New Roman"/>
          <w:sz w:val="28"/>
          <w:szCs w:val="28"/>
          <w:lang w:val="en-US"/>
        </w:rPr>
        <w:t xml:space="preserve"> đo lường</w:t>
      </w:r>
      <w:r w:rsidR="00192954" w:rsidRPr="00295E94">
        <w:rPr>
          <w:rFonts w:ascii="Times New Roman" w:hAnsi="Times New Roman" w:cs="Times New Roman"/>
          <w:sz w:val="28"/>
          <w:szCs w:val="28"/>
          <w:lang w:val="en-US"/>
        </w:rPr>
        <w:t>,</w:t>
      </w:r>
      <w:r w:rsidRPr="00295E94">
        <w:rPr>
          <w:rFonts w:ascii="Times New Roman" w:hAnsi="Times New Roman" w:cs="Times New Roman"/>
          <w:sz w:val="28"/>
          <w:szCs w:val="28"/>
          <w:lang w:val="en-US"/>
        </w:rPr>
        <w:t xml:space="preserve"> chất lượng sản phẩm hàng hóa trên địa bàn tỉnh Bắc</w:t>
      </w:r>
      <w:r w:rsidRPr="00295E94">
        <w:rPr>
          <w:rFonts w:ascii="Times New Roman" w:hAnsi="Times New Roman" w:cs="Times New Roman"/>
          <w:spacing w:val="-4"/>
          <w:sz w:val="28"/>
          <w:szCs w:val="28"/>
          <w:lang w:val="sq-AL"/>
        </w:rPr>
        <w:t xml:space="preserve"> </w:t>
      </w:r>
      <w:r w:rsidRPr="00295E94">
        <w:rPr>
          <w:rFonts w:ascii="Times New Roman" w:hAnsi="Times New Roman" w:cs="Times New Roman"/>
          <w:spacing w:val="-4"/>
          <w:sz w:val="28"/>
          <w:szCs w:val="28"/>
          <w:lang w:val="en-US"/>
        </w:rPr>
        <w:t xml:space="preserve">Giang </w:t>
      </w:r>
      <w:r w:rsidRPr="00295E94">
        <w:rPr>
          <w:rFonts w:ascii="Times New Roman" w:hAnsi="Times New Roman" w:cs="Times New Roman"/>
          <w:spacing w:val="-4"/>
          <w:sz w:val="28"/>
          <w:szCs w:val="28"/>
          <w:lang w:val="sq-AL"/>
        </w:rPr>
        <w:t>nhận thấy có một số nội dung chưa phù hợp với thực tế, cụ thể:</w:t>
      </w:r>
    </w:p>
    <w:p w14:paraId="3049665A" w14:textId="77777777" w:rsidR="006F497B" w:rsidRPr="00295E94" w:rsidRDefault="00000000" w:rsidP="00DB193A">
      <w:pPr>
        <w:spacing w:before="120" w:line="360" w:lineRule="exact"/>
        <w:ind w:firstLineChars="220" w:firstLine="607"/>
        <w:jc w:val="both"/>
        <w:rPr>
          <w:rFonts w:ascii="Times New Roman" w:hAnsi="Times New Roman" w:cs="Times New Roman"/>
          <w:spacing w:val="-4"/>
          <w:sz w:val="28"/>
          <w:szCs w:val="28"/>
          <w:lang w:val="sq-AL"/>
        </w:rPr>
      </w:pPr>
      <w:r w:rsidRPr="00295E94">
        <w:rPr>
          <w:rFonts w:ascii="Times New Roman" w:hAnsi="Times New Roman" w:cs="Times New Roman"/>
          <w:spacing w:val="-4"/>
          <w:sz w:val="28"/>
          <w:szCs w:val="28"/>
          <w:lang w:val="sq-AL"/>
        </w:rPr>
        <w:tab/>
        <w:t>- Một số quy định và căn cứ pháp lý được viện dẫn tại Quyết định nói trên đã được sửa đổi hoặc được bãi bỏ, thay thế</w:t>
      </w:r>
      <w:r w:rsidRPr="00295E94">
        <w:rPr>
          <w:rStyle w:val="FootnoteReference"/>
          <w:rFonts w:ascii="Times New Roman" w:hAnsi="Times New Roman" w:cs="Times New Roman"/>
          <w:spacing w:val="-4"/>
          <w:sz w:val="28"/>
          <w:szCs w:val="28"/>
          <w:lang w:val="sq-AL"/>
        </w:rPr>
        <w:footnoteReference w:id="2"/>
      </w:r>
      <w:r w:rsidRPr="00295E94">
        <w:rPr>
          <w:rFonts w:ascii="Times New Roman" w:hAnsi="Times New Roman" w:cs="Times New Roman"/>
          <w:spacing w:val="-4"/>
          <w:sz w:val="28"/>
          <w:szCs w:val="28"/>
          <w:lang w:val="sq-AL"/>
        </w:rPr>
        <w:t>.</w:t>
      </w:r>
      <w:r w:rsidRPr="00295E94">
        <w:rPr>
          <w:rFonts w:ascii="Times New Roman" w:hAnsi="Times New Roman" w:cs="Times New Roman"/>
          <w:spacing w:val="-4"/>
          <w:sz w:val="28"/>
          <w:szCs w:val="28"/>
          <w:lang w:val="sq-AL"/>
        </w:rPr>
        <w:tab/>
      </w:r>
    </w:p>
    <w:p w14:paraId="0AE84837" w14:textId="77777777" w:rsidR="006F497B" w:rsidRPr="00295E94" w:rsidRDefault="00000000" w:rsidP="00DB193A">
      <w:pPr>
        <w:spacing w:before="120" w:line="360" w:lineRule="exact"/>
        <w:ind w:firstLineChars="220" w:firstLine="616"/>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lastRenderedPageBreak/>
        <w:tab/>
        <w:t>- Một số nhiệm vụ có liên quan đến lĩnh vực tiêu chuẩn, đo lường, chất lượng đã được sửa đổi, bổ sung</w:t>
      </w:r>
      <w:r w:rsidRPr="00295E94">
        <w:rPr>
          <w:rStyle w:val="FootnoteReference"/>
          <w:rFonts w:ascii="Times New Roman" w:hAnsi="Times New Roman" w:cs="Times New Roman"/>
          <w:sz w:val="28"/>
          <w:szCs w:val="28"/>
          <w:lang w:val="sq-AL"/>
        </w:rPr>
        <w:footnoteReference w:id="3"/>
      </w:r>
      <w:r w:rsidRPr="00295E94">
        <w:rPr>
          <w:rFonts w:ascii="Times New Roman" w:hAnsi="Times New Roman" w:cs="Times New Roman"/>
          <w:sz w:val="28"/>
          <w:szCs w:val="28"/>
          <w:lang w:val="sq-AL"/>
        </w:rPr>
        <w:t>.</w:t>
      </w:r>
    </w:p>
    <w:p w14:paraId="0C271E54" w14:textId="77777777" w:rsidR="006F497B" w:rsidRPr="00295E94" w:rsidRDefault="00000000" w:rsidP="00DB193A">
      <w:pPr>
        <w:autoSpaceDE w:val="0"/>
        <w:autoSpaceDN w:val="0"/>
        <w:adjustRightInd w:val="0"/>
        <w:spacing w:before="120" w:line="360" w:lineRule="exact"/>
        <w:ind w:firstLine="720"/>
        <w:jc w:val="both"/>
        <w:rPr>
          <w:rFonts w:ascii="Times New Roman" w:eastAsia="SimSun" w:hAnsi="Times New Roman" w:cs="Times New Roman"/>
          <w:sz w:val="28"/>
          <w:szCs w:val="28"/>
        </w:rPr>
      </w:pPr>
      <w:r w:rsidRPr="00295E94">
        <w:rPr>
          <w:rFonts w:ascii="Times New Roman" w:eastAsia="SimSun" w:hAnsi="Times New Roman" w:cs="Times New Roman"/>
          <w:sz w:val="28"/>
          <w:szCs w:val="28"/>
          <w:lang w:val="en-US"/>
        </w:rPr>
        <w:t>T</w:t>
      </w:r>
      <w:r w:rsidRPr="00295E94">
        <w:rPr>
          <w:rFonts w:ascii="Times New Roman" w:eastAsia="SimSun" w:hAnsi="Times New Roman" w:cs="Times New Roman"/>
          <w:sz w:val="28"/>
          <w:szCs w:val="28"/>
        </w:rPr>
        <w:t>rong thực tiễn triển khai thời gian qua, việc phối hợp giữa các sở, ngành, địa phương trong công tác quản lý tiêu chuẩn, đo lường, chất lượng tuy đã đạt được một số kết quả nhưng vẫn còn tồn tại hạn chế như: việc trao đổi thông tin chưa kịp thời; chưa xác định rõ đầu mối chủ trì trong một số nội dung liên ngành; hoạt động kiểm tra đôi khi còn trùng lặp hoặc chưa thống nhất trong xử lý.</w:t>
      </w:r>
    </w:p>
    <w:p w14:paraId="53C346C5" w14:textId="77777777" w:rsidR="006F497B" w:rsidRPr="00295E94" w:rsidRDefault="00000000" w:rsidP="00DB193A">
      <w:pPr>
        <w:autoSpaceDE w:val="0"/>
        <w:autoSpaceDN w:val="0"/>
        <w:adjustRightInd w:val="0"/>
        <w:spacing w:before="120" w:line="360" w:lineRule="exact"/>
        <w:ind w:firstLine="720"/>
        <w:jc w:val="both"/>
        <w:rPr>
          <w:rFonts w:ascii="Times New Roman" w:eastAsia="SimSun" w:hAnsi="Times New Roman" w:cs="Times New Roman"/>
          <w:sz w:val="28"/>
          <w:szCs w:val="28"/>
        </w:rPr>
      </w:pPr>
      <w:r w:rsidRPr="00295E94">
        <w:rPr>
          <w:rFonts w:ascii="Times New Roman" w:eastAsia="SimSun" w:hAnsi="Times New Roman" w:cs="Times New Roman"/>
          <w:sz w:val="28"/>
          <w:szCs w:val="28"/>
          <w:lang w:val="en-US"/>
        </w:rPr>
        <w:t>Y</w:t>
      </w:r>
      <w:r w:rsidRPr="00295E94">
        <w:rPr>
          <w:rFonts w:ascii="Times New Roman" w:eastAsia="SimSun" w:hAnsi="Times New Roman" w:cs="Times New Roman"/>
          <w:sz w:val="28"/>
          <w:szCs w:val="28"/>
        </w:rPr>
        <w:t>êu cầu quản lý hiện nay gắn với chuyển đổi số, xây dựng và vận hành các cơ sở dữ liệu dùng chung, đặc biệt là việc cập nhật, khai thác dữ liệu về tiêu chuẩn, đo lường, chất lượng, truy xuất nguồn gốc sản phẩm, hàng hóa.</w:t>
      </w:r>
    </w:p>
    <w:p w14:paraId="057ECDA2" w14:textId="77777777" w:rsidR="006F497B" w:rsidRPr="00295E94" w:rsidRDefault="00000000" w:rsidP="00DB193A">
      <w:pPr>
        <w:autoSpaceDE w:val="0"/>
        <w:autoSpaceDN w:val="0"/>
        <w:adjustRightInd w:val="0"/>
        <w:spacing w:before="120" w:line="360" w:lineRule="exact"/>
        <w:ind w:firstLine="720"/>
        <w:jc w:val="both"/>
        <w:rPr>
          <w:rFonts w:ascii="Times New Roman" w:eastAsia="SimSun" w:hAnsi="Times New Roman" w:cs="Times New Roman"/>
          <w:sz w:val="28"/>
          <w:szCs w:val="28"/>
        </w:rPr>
      </w:pPr>
      <w:r w:rsidRPr="00295E94">
        <w:rPr>
          <w:rFonts w:ascii="Times New Roman" w:eastAsia="SimSun" w:hAnsi="Times New Roman" w:cs="Times New Roman"/>
          <w:sz w:val="28"/>
          <w:szCs w:val="28"/>
          <w:lang w:val="en-US"/>
        </w:rPr>
        <w:t>V</w:t>
      </w:r>
      <w:r w:rsidRPr="00295E94">
        <w:rPr>
          <w:rFonts w:ascii="Times New Roman" w:eastAsia="SimSun" w:hAnsi="Times New Roman" w:cs="Times New Roman"/>
          <w:sz w:val="28"/>
          <w:szCs w:val="28"/>
        </w:rPr>
        <w:t>iệc ban hành quy chế phối hợp sẽ góp phần nâng cao hiệu lực, hiệu quả quản lý nhà nước; tăng cường kiểm soát chất lượng sản phẩm, hàng hóa lưu thông trên thị trường; bảo đảm tính chính xác trong hoạt động đo lường; phòng ngừa và xử lý kịp thời các hành vi vi phạm; bảo vệ quyền lợi người tiêu dùng; đồng thời tạo môi trường sản xuất, kinh doanh minh bạch, lành mạnh, hỗ trợ doanh nghiệp nâng cao năng suất và chất lượng sản phẩm.</w:t>
      </w:r>
    </w:p>
    <w:p w14:paraId="6CA38010" w14:textId="77777777" w:rsidR="006F497B" w:rsidRPr="00295E94" w:rsidRDefault="00000000" w:rsidP="00DB193A">
      <w:pPr>
        <w:autoSpaceDE w:val="0"/>
        <w:autoSpaceDN w:val="0"/>
        <w:adjustRightInd w:val="0"/>
        <w:spacing w:before="120" w:line="360" w:lineRule="exact"/>
        <w:ind w:firstLine="720"/>
        <w:jc w:val="both"/>
        <w:rPr>
          <w:rFonts w:ascii="Times New Roman" w:eastAsia="SimSun" w:hAnsi="Times New Roman" w:cs="Times New Roman"/>
          <w:sz w:val="28"/>
          <w:szCs w:val="28"/>
        </w:rPr>
      </w:pPr>
      <w:r w:rsidRPr="00295E94">
        <w:rPr>
          <w:rFonts w:ascii="Times New Roman" w:eastAsia="SimSun" w:hAnsi="Times New Roman" w:cs="Times New Roman"/>
          <w:sz w:val="28"/>
          <w:szCs w:val="28"/>
          <w:lang w:val="en-US"/>
        </w:rPr>
        <w:t>Q</w:t>
      </w:r>
      <w:r w:rsidRPr="00295E94">
        <w:rPr>
          <w:rFonts w:ascii="Times New Roman" w:eastAsia="SimSun" w:hAnsi="Times New Roman" w:cs="Times New Roman"/>
          <w:sz w:val="28"/>
          <w:szCs w:val="28"/>
        </w:rPr>
        <w:t>uy chế mới được xây dựng nhằm thay thế quy định trước đây không còn phù hợp với hệ thống pháp luật hiện hành và mô hình tổ chức quản lý mới, bảo đảm tính thống nhất, đồng bộ trong công tác quản lý tiêu chuẩn, đo lường, chất lượng trên địa bàn tỉnh.</w:t>
      </w:r>
    </w:p>
    <w:p w14:paraId="5774D933" w14:textId="77777777" w:rsidR="006F497B" w:rsidRPr="00295E94" w:rsidRDefault="00000000" w:rsidP="00DB193A">
      <w:pPr>
        <w:autoSpaceDE w:val="0"/>
        <w:autoSpaceDN w:val="0"/>
        <w:adjustRightInd w:val="0"/>
        <w:spacing w:before="120" w:line="360" w:lineRule="exact"/>
        <w:ind w:firstLine="720"/>
        <w:jc w:val="both"/>
        <w:rPr>
          <w:rFonts w:ascii="Times New Roman" w:eastAsia="SimSun" w:hAnsi="Times New Roman" w:cs="Times New Roman"/>
          <w:sz w:val="28"/>
          <w:szCs w:val="28"/>
        </w:rPr>
      </w:pPr>
      <w:r w:rsidRPr="00295E94">
        <w:rPr>
          <w:rFonts w:ascii="Times New Roman" w:eastAsia="SimSun" w:hAnsi="Times New Roman" w:cs="Times New Roman"/>
          <w:sz w:val="28"/>
          <w:szCs w:val="28"/>
        </w:rPr>
        <w:t>Từ những lý do nêu trên, việc ban hành Quyết định của UBND tỉnh về Quy chế phối hợp quản lý nhà nước trong lĩnh vực tiêu chuẩn, đo lường, chất lượng sản phẩm, hàng hóa trên địa bàn tỉnh là cần thiết và phù hợp với yêu cầu thực tiễn hiện nay.</w:t>
      </w:r>
    </w:p>
    <w:p w14:paraId="38BD6F3E" w14:textId="77777777" w:rsidR="006F497B" w:rsidRPr="00295E94" w:rsidRDefault="00000000" w:rsidP="00DB193A">
      <w:pPr>
        <w:autoSpaceDE w:val="0"/>
        <w:autoSpaceDN w:val="0"/>
        <w:adjustRightInd w:val="0"/>
        <w:spacing w:before="120" w:line="360" w:lineRule="exact"/>
        <w:ind w:firstLine="720"/>
        <w:rPr>
          <w:rFonts w:ascii="Times New Roman" w:hAnsi="Times New Roman" w:cs="Times New Roman"/>
          <w:b/>
          <w:bCs/>
          <w:sz w:val="28"/>
          <w:szCs w:val="28"/>
        </w:rPr>
      </w:pPr>
      <w:r w:rsidRPr="00295E94">
        <w:rPr>
          <w:rFonts w:ascii="Times New Roman" w:hAnsi="Times New Roman" w:cs="Times New Roman"/>
          <w:b/>
          <w:bCs/>
          <w:sz w:val="28"/>
          <w:szCs w:val="28"/>
          <w:lang w:val="en"/>
        </w:rPr>
        <w:lastRenderedPageBreak/>
        <w:t>II. MỤC</w:t>
      </w:r>
      <w:r w:rsidRPr="00295E94">
        <w:rPr>
          <w:rFonts w:ascii="Times New Roman" w:hAnsi="Times New Roman" w:cs="Times New Roman"/>
          <w:b/>
          <w:bCs/>
          <w:sz w:val="28"/>
          <w:szCs w:val="28"/>
        </w:rPr>
        <w:t xml:space="preserve"> Đ</w:t>
      </w:r>
      <w:r w:rsidRPr="00295E94">
        <w:rPr>
          <w:rFonts w:ascii="Times New Roman" w:hAnsi="Times New Roman" w:cs="Times New Roman"/>
          <w:b/>
          <w:bCs/>
          <w:sz w:val="28"/>
          <w:szCs w:val="28"/>
          <w:lang w:val="en-US"/>
        </w:rPr>
        <w:t>ÍCH BAN HÀNH, QUAN ĐIỂM</w:t>
      </w:r>
      <w:r w:rsidRPr="00295E94">
        <w:rPr>
          <w:rFonts w:ascii="Times New Roman" w:hAnsi="Times New Roman" w:cs="Times New Roman"/>
          <w:b/>
          <w:bCs/>
          <w:sz w:val="28"/>
          <w:szCs w:val="28"/>
        </w:rPr>
        <w:t xml:space="preserve"> X</w:t>
      </w:r>
      <w:r w:rsidRPr="00295E94">
        <w:rPr>
          <w:rFonts w:ascii="Times New Roman" w:hAnsi="Times New Roman" w:cs="Times New Roman"/>
          <w:b/>
          <w:bCs/>
          <w:sz w:val="28"/>
          <w:szCs w:val="28"/>
          <w:lang w:val="en-US"/>
        </w:rPr>
        <w:t>ÂY D</w:t>
      </w:r>
      <w:r w:rsidRPr="00295E94">
        <w:rPr>
          <w:rFonts w:ascii="Times New Roman" w:hAnsi="Times New Roman" w:cs="Times New Roman"/>
          <w:b/>
          <w:bCs/>
          <w:sz w:val="28"/>
          <w:szCs w:val="28"/>
        </w:rPr>
        <w:t xml:space="preserve">ỰNG DỰ </w:t>
      </w:r>
      <w:r w:rsidRPr="00295E94">
        <w:rPr>
          <w:rFonts w:ascii="Times New Roman" w:hAnsi="Times New Roman" w:cs="Times New Roman"/>
          <w:b/>
          <w:bCs/>
          <w:sz w:val="28"/>
          <w:szCs w:val="28"/>
          <w:lang w:val="en-US"/>
        </w:rPr>
        <w:t>ÁN, D</w:t>
      </w:r>
      <w:r w:rsidRPr="00295E94">
        <w:rPr>
          <w:rFonts w:ascii="Times New Roman" w:hAnsi="Times New Roman" w:cs="Times New Roman"/>
          <w:b/>
          <w:bCs/>
          <w:sz w:val="28"/>
          <w:szCs w:val="28"/>
        </w:rPr>
        <w:t>Ự THẢO VĂN BẢN</w:t>
      </w:r>
    </w:p>
    <w:p w14:paraId="56615EB6" w14:textId="77777777" w:rsidR="006F497B" w:rsidRPr="00295E94" w:rsidRDefault="00000000" w:rsidP="00DB193A">
      <w:pPr>
        <w:autoSpaceDE w:val="0"/>
        <w:autoSpaceDN w:val="0"/>
        <w:adjustRightInd w:val="0"/>
        <w:spacing w:before="120" w:line="360" w:lineRule="exact"/>
        <w:ind w:firstLine="720"/>
        <w:rPr>
          <w:rFonts w:ascii="Times New Roman" w:hAnsi="Times New Roman" w:cs="Times New Roman"/>
          <w:b/>
          <w:bCs/>
          <w:sz w:val="28"/>
          <w:szCs w:val="28"/>
        </w:rPr>
      </w:pPr>
      <w:r w:rsidRPr="00295E94">
        <w:rPr>
          <w:rFonts w:ascii="Times New Roman" w:hAnsi="Times New Roman" w:cs="Times New Roman"/>
          <w:b/>
          <w:bCs/>
          <w:sz w:val="28"/>
          <w:szCs w:val="28"/>
          <w:lang w:val="en"/>
        </w:rPr>
        <w:t>1. Mục</w:t>
      </w:r>
      <w:r w:rsidRPr="00295E94">
        <w:rPr>
          <w:rFonts w:ascii="Times New Roman" w:hAnsi="Times New Roman" w:cs="Times New Roman"/>
          <w:b/>
          <w:bCs/>
          <w:sz w:val="28"/>
          <w:szCs w:val="28"/>
        </w:rPr>
        <w:t xml:space="preserve"> đ</w:t>
      </w:r>
      <w:r w:rsidRPr="00295E94">
        <w:rPr>
          <w:rFonts w:ascii="Times New Roman" w:hAnsi="Times New Roman" w:cs="Times New Roman"/>
          <w:b/>
          <w:bCs/>
          <w:sz w:val="28"/>
          <w:szCs w:val="28"/>
          <w:lang w:val="en-US"/>
        </w:rPr>
        <w:t>ích ban hành văn b</w:t>
      </w:r>
      <w:r w:rsidRPr="00295E94">
        <w:rPr>
          <w:rFonts w:ascii="Times New Roman" w:hAnsi="Times New Roman" w:cs="Times New Roman"/>
          <w:b/>
          <w:bCs/>
          <w:sz w:val="28"/>
          <w:szCs w:val="28"/>
        </w:rPr>
        <w:t>ản</w:t>
      </w:r>
    </w:p>
    <w:p w14:paraId="707B4701" w14:textId="77777777"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 xml:space="preserve">Dự thảo văn bản quy phạm pháp luật được xây dựng, trình UBND tỉnh ban hành nhằm: </w:t>
      </w:r>
    </w:p>
    <w:p w14:paraId="445FD7DE" w14:textId="533E19A7"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 xml:space="preserve">- Nâng cao hiệu quả và khắc phục những vấn đề chưa phù hợp trong quá trình thực hiện quy định quản lý về tiêu chuẩn, đo lường, chất lượng trên địa bàn tỉnh Bắc </w:t>
      </w:r>
      <w:r w:rsidR="00295E94" w:rsidRPr="00295E94">
        <w:rPr>
          <w:rFonts w:ascii="Times New Roman" w:hAnsi="Times New Roman" w:cs="Times New Roman"/>
          <w:sz w:val="28"/>
          <w:szCs w:val="28"/>
          <w:lang w:val="sq-AL"/>
        </w:rPr>
        <w:t>Ninh</w:t>
      </w:r>
      <w:r w:rsidRPr="00295E94">
        <w:rPr>
          <w:rFonts w:ascii="Times New Roman" w:hAnsi="Times New Roman" w:cs="Times New Roman"/>
          <w:sz w:val="28"/>
          <w:szCs w:val="28"/>
          <w:lang w:val="sq-AL"/>
        </w:rPr>
        <w:t>.</w:t>
      </w:r>
    </w:p>
    <w:p w14:paraId="2BE925B5" w14:textId="6011D19C"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 xml:space="preserve">- Quy định trách nhiệm phối hợp quản lý về tiêu chuẩn, đo lường, chất lượng giữa các cơ quan, đơn vị có liên quan trên địa bàn tỉnh </w:t>
      </w:r>
      <w:r w:rsidR="00192954" w:rsidRPr="00295E94">
        <w:rPr>
          <w:rFonts w:ascii="Times New Roman" w:hAnsi="Times New Roman" w:cs="Times New Roman"/>
          <w:sz w:val="28"/>
          <w:szCs w:val="28"/>
          <w:lang w:val="sq-AL"/>
        </w:rPr>
        <w:t>Bắc Ninh</w:t>
      </w:r>
      <w:r w:rsidR="00295E94" w:rsidRPr="00295E94">
        <w:rPr>
          <w:rFonts w:ascii="Times New Roman" w:hAnsi="Times New Roman" w:cs="Times New Roman"/>
          <w:sz w:val="28"/>
          <w:szCs w:val="28"/>
          <w:lang w:val="sq-AL"/>
        </w:rPr>
        <w:t>.</w:t>
      </w:r>
    </w:p>
    <w:p w14:paraId="2A58643A" w14:textId="77777777"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 Bảo đảm đúng các quy định của pháp luật hiện hành.</w:t>
      </w:r>
    </w:p>
    <w:p w14:paraId="1C09C5E3" w14:textId="77777777" w:rsidR="006F497B" w:rsidRPr="00295E94" w:rsidRDefault="00000000" w:rsidP="00DB193A">
      <w:pPr>
        <w:spacing w:before="120" w:line="360" w:lineRule="exact"/>
        <w:ind w:firstLine="709"/>
        <w:jc w:val="both"/>
        <w:rPr>
          <w:rFonts w:ascii="Times New Roman" w:hAnsi="Times New Roman" w:cs="Times New Roman"/>
          <w:b/>
          <w:spacing w:val="-4"/>
          <w:sz w:val="28"/>
          <w:szCs w:val="28"/>
          <w:lang w:val="sq-AL"/>
        </w:rPr>
      </w:pPr>
      <w:r w:rsidRPr="00295E94">
        <w:rPr>
          <w:rFonts w:ascii="Times New Roman" w:hAnsi="Times New Roman" w:cs="Times New Roman"/>
          <w:b/>
          <w:spacing w:val="-4"/>
          <w:sz w:val="28"/>
          <w:szCs w:val="28"/>
          <w:lang w:val="sq-AL"/>
        </w:rPr>
        <w:t>2. Quan điểm xây dựng dự thảo Quyết định</w:t>
      </w:r>
    </w:p>
    <w:p w14:paraId="3DF94D83" w14:textId="77777777" w:rsidR="006F497B" w:rsidRPr="00295E94" w:rsidRDefault="00000000" w:rsidP="00DB193A">
      <w:pPr>
        <w:spacing w:before="120" w:line="360" w:lineRule="exact"/>
        <w:ind w:firstLine="709"/>
        <w:jc w:val="both"/>
        <w:rPr>
          <w:rFonts w:ascii="Times New Roman" w:hAnsi="Times New Roman" w:cs="Times New Roman"/>
          <w:spacing w:val="-4"/>
          <w:sz w:val="28"/>
          <w:szCs w:val="28"/>
          <w:lang w:val="sq-AL"/>
        </w:rPr>
      </w:pPr>
      <w:r w:rsidRPr="00295E94">
        <w:rPr>
          <w:rFonts w:ascii="Times New Roman" w:hAnsi="Times New Roman" w:cs="Times New Roman"/>
          <w:spacing w:val="-4"/>
          <w:sz w:val="28"/>
          <w:szCs w:val="28"/>
          <w:lang w:val="sq-AL"/>
        </w:rPr>
        <w:t>Dự thảo Quyết định được xây dựng dựa trên các quan điểm chỉ đạo:</w:t>
      </w:r>
    </w:p>
    <w:p w14:paraId="201F6F56" w14:textId="77777777" w:rsidR="006F497B" w:rsidRPr="00295E94" w:rsidRDefault="00000000" w:rsidP="00DB193A">
      <w:pPr>
        <w:spacing w:before="120" w:line="360" w:lineRule="exact"/>
        <w:ind w:firstLine="709"/>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 Phù hợp với Luật, Nghị định và các văn bản quy phạm pháp luật về tiêu chuẩn, đo lường, chất lượng.</w:t>
      </w:r>
    </w:p>
    <w:p w14:paraId="70FEFA6D" w14:textId="77777777" w:rsidR="006F497B" w:rsidRPr="00295E94" w:rsidRDefault="00000000" w:rsidP="00DB193A">
      <w:pPr>
        <w:spacing w:before="120" w:line="360" w:lineRule="exact"/>
        <w:ind w:firstLine="709"/>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 Bảo đảm các nguyên tắc, trình tự thủ tục xây dựng văn bản quy phạm pháp luật theo quy định hiện hành.</w:t>
      </w:r>
    </w:p>
    <w:p w14:paraId="00DA0CAE" w14:textId="77777777" w:rsidR="006F497B" w:rsidRPr="00295E94" w:rsidRDefault="00000000" w:rsidP="00DB193A">
      <w:pPr>
        <w:spacing w:before="120" w:line="360" w:lineRule="exact"/>
        <w:ind w:firstLine="709"/>
        <w:jc w:val="both"/>
        <w:rPr>
          <w:rFonts w:ascii="Times New Roman" w:hAnsi="Times New Roman" w:cs="Times New Roman"/>
          <w:sz w:val="28"/>
          <w:szCs w:val="28"/>
        </w:rPr>
      </w:pPr>
      <w:r w:rsidRPr="00295E94">
        <w:rPr>
          <w:rFonts w:ascii="Times New Roman" w:hAnsi="Times New Roman" w:cs="Times New Roman"/>
          <w:sz w:val="28"/>
          <w:szCs w:val="28"/>
          <w:lang w:val="sq-AL"/>
        </w:rPr>
        <w:t>- Bổ sung những nội dung quy định tại các văn bản quy phạm pháp luật hiện hành thay thế các văn bản đã hết hiệu lực; rà soát chức năng, nhiệm vụ về công tác quản lý chất lượng sản phẩm, hàng hóa của các sở, ngành đảm bảo cụ thể, chính xác.</w:t>
      </w:r>
    </w:p>
    <w:p w14:paraId="48252409" w14:textId="77777777" w:rsidR="006F497B" w:rsidRPr="00295E94" w:rsidRDefault="00000000" w:rsidP="00DB193A">
      <w:pPr>
        <w:autoSpaceDE w:val="0"/>
        <w:autoSpaceDN w:val="0"/>
        <w:adjustRightInd w:val="0"/>
        <w:spacing w:before="120" w:line="360" w:lineRule="exact"/>
        <w:ind w:firstLine="720"/>
        <w:rPr>
          <w:rFonts w:ascii="Times New Roman" w:hAnsi="Times New Roman" w:cs="Times New Roman"/>
          <w:b/>
          <w:bCs/>
          <w:sz w:val="28"/>
          <w:szCs w:val="28"/>
        </w:rPr>
      </w:pPr>
      <w:r w:rsidRPr="00295E94">
        <w:rPr>
          <w:rFonts w:ascii="Times New Roman" w:hAnsi="Times New Roman" w:cs="Times New Roman"/>
          <w:b/>
          <w:bCs/>
          <w:sz w:val="28"/>
          <w:szCs w:val="28"/>
          <w:lang w:val="en"/>
        </w:rPr>
        <w:t>III. QUÁ TRÌNH XÂY D</w:t>
      </w:r>
      <w:r w:rsidRPr="00295E94">
        <w:rPr>
          <w:rFonts w:ascii="Times New Roman" w:hAnsi="Times New Roman" w:cs="Times New Roman"/>
          <w:b/>
          <w:bCs/>
          <w:sz w:val="28"/>
          <w:szCs w:val="28"/>
        </w:rPr>
        <w:t xml:space="preserve">ỰNG DỰ </w:t>
      </w:r>
      <w:r w:rsidRPr="00295E94">
        <w:rPr>
          <w:rFonts w:ascii="Times New Roman" w:hAnsi="Times New Roman" w:cs="Times New Roman"/>
          <w:b/>
          <w:bCs/>
          <w:sz w:val="28"/>
          <w:szCs w:val="28"/>
          <w:lang w:val="en-US"/>
        </w:rPr>
        <w:t>ÁN, D</w:t>
      </w:r>
      <w:r w:rsidRPr="00295E94">
        <w:rPr>
          <w:rFonts w:ascii="Times New Roman" w:hAnsi="Times New Roman" w:cs="Times New Roman"/>
          <w:b/>
          <w:bCs/>
          <w:sz w:val="28"/>
          <w:szCs w:val="28"/>
        </w:rPr>
        <w:t>Ự THẢO VĂN BẢN</w:t>
      </w:r>
    </w:p>
    <w:p w14:paraId="53E44948" w14:textId="77777777"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Sở Khoa học và Công nghệ đã thực hiện việc xây dựng dự thảo văn bản theo đúng quy định về trình tự, thủ tục xây dựng văn bản quy phạm pháp luật.</w:t>
      </w:r>
    </w:p>
    <w:p w14:paraId="77DC368E" w14:textId="3BD87567"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 xml:space="preserve">Dự thảo Quyết định đã được Sở Khoa học và Công nghệ gửi xin ý kiến góp ý của Ủy ban mặt trận Tổ quốc tỉnh; các cơ quan thuộc UBND tỉnh; </w:t>
      </w:r>
      <w:r w:rsidRPr="00295E94">
        <w:rPr>
          <w:rFonts w:ascii="Times New Roman" w:hAnsi="Times New Roman" w:cs="Times New Roman"/>
          <w:sz w:val="28"/>
          <w:szCs w:val="28"/>
          <w:lang w:val="en-US"/>
        </w:rPr>
        <w:t>UBND các xã, phường</w:t>
      </w:r>
      <w:r w:rsidRPr="00295E94">
        <w:rPr>
          <w:rFonts w:ascii="Times New Roman" w:hAnsi="Times New Roman" w:cs="Times New Roman"/>
          <w:sz w:val="28"/>
          <w:szCs w:val="28"/>
          <w:lang w:val="sq-AL"/>
        </w:rPr>
        <w:t>; các đối tượng chịu sự điều chỉnh của dự thảo Quyết định và đăng tải trên Cổng thông tin điện tử của UBND tỉnh để lấy ý kiến nhân dân</w:t>
      </w:r>
      <w:r w:rsidRPr="00295E94">
        <w:rPr>
          <w:rFonts w:ascii="Times New Roman" w:hAnsi="Times New Roman" w:cs="Times New Roman"/>
          <w:sz w:val="28"/>
          <w:szCs w:val="28"/>
          <w:lang w:val="en-US"/>
        </w:rPr>
        <w:t xml:space="preserve"> </w:t>
      </w:r>
      <w:r w:rsidRPr="00295E94">
        <w:rPr>
          <w:rFonts w:ascii="Times New Roman" w:hAnsi="Times New Roman" w:cs="Times New Roman"/>
          <w:sz w:val="28"/>
          <w:szCs w:val="28"/>
          <w:lang w:val="sq-AL"/>
        </w:rPr>
        <w:t>theo quy định.</w:t>
      </w:r>
    </w:p>
    <w:p w14:paraId="5625D8E6" w14:textId="4FA76011"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Dự thảo Quyết định đã được Sở Tư pháp thẩm định vào tháng</w:t>
      </w:r>
      <w:r w:rsidRPr="00295E94">
        <w:rPr>
          <w:rFonts w:ascii="Times New Roman" w:hAnsi="Times New Roman" w:cs="Times New Roman"/>
          <w:sz w:val="28"/>
          <w:szCs w:val="28"/>
          <w:lang w:val="en-US"/>
        </w:rPr>
        <w:t xml:space="preserve">   </w:t>
      </w:r>
      <w:r w:rsidRPr="00295E94">
        <w:rPr>
          <w:rFonts w:ascii="Times New Roman" w:hAnsi="Times New Roman" w:cs="Times New Roman"/>
          <w:sz w:val="28"/>
          <w:szCs w:val="28"/>
          <w:lang w:val="sq-AL"/>
        </w:rPr>
        <w:t>/202</w:t>
      </w:r>
      <w:r w:rsidRPr="00295E94">
        <w:rPr>
          <w:rFonts w:ascii="Times New Roman" w:hAnsi="Times New Roman" w:cs="Times New Roman"/>
          <w:sz w:val="28"/>
          <w:szCs w:val="28"/>
          <w:lang w:val="en-US"/>
        </w:rPr>
        <w:t>6</w:t>
      </w:r>
      <w:r w:rsidRPr="00295E94">
        <w:rPr>
          <w:rFonts w:ascii="Times New Roman" w:hAnsi="Times New Roman" w:cs="Times New Roman"/>
          <w:sz w:val="28"/>
          <w:szCs w:val="28"/>
          <w:lang w:val="sq-AL"/>
        </w:rPr>
        <w:t xml:space="preserve">, sau khi tiếp thu ý kiến thẩm định của Sở Tư pháp, Sở Khoa học và Công nghệ tiếp tục hoàn thiện dự thảo; </w:t>
      </w:r>
      <w:r w:rsidRPr="00386E01">
        <w:rPr>
          <w:rFonts w:ascii="Times New Roman" w:hAnsi="Times New Roman" w:cs="Times New Roman"/>
          <w:color w:val="EE0000"/>
          <w:sz w:val="28"/>
          <w:szCs w:val="28"/>
          <w:lang w:val="sq-AL"/>
        </w:rPr>
        <w:t xml:space="preserve">báo cáo Ban </w:t>
      </w:r>
      <w:r w:rsidR="00386E01" w:rsidRPr="00386E01">
        <w:rPr>
          <w:rFonts w:ascii="Times New Roman" w:hAnsi="Times New Roman" w:cs="Times New Roman"/>
          <w:color w:val="EE0000"/>
          <w:sz w:val="28"/>
          <w:szCs w:val="28"/>
          <w:lang w:val="sq-AL"/>
        </w:rPr>
        <w:t xml:space="preserve">Thường vụ </w:t>
      </w:r>
      <w:r w:rsidRPr="00386E01">
        <w:rPr>
          <w:rFonts w:ascii="Times New Roman" w:hAnsi="Times New Roman" w:cs="Times New Roman"/>
          <w:color w:val="EE0000"/>
          <w:sz w:val="28"/>
          <w:szCs w:val="28"/>
          <w:lang w:val="sq-AL"/>
        </w:rPr>
        <w:t>Đảng</w:t>
      </w:r>
      <w:r w:rsidR="00386E01" w:rsidRPr="00386E01">
        <w:rPr>
          <w:rFonts w:ascii="Times New Roman" w:hAnsi="Times New Roman" w:cs="Times New Roman"/>
          <w:color w:val="EE0000"/>
          <w:sz w:val="28"/>
          <w:szCs w:val="28"/>
          <w:lang w:val="sq-AL"/>
        </w:rPr>
        <w:t xml:space="preserve"> ủy</w:t>
      </w:r>
      <w:r w:rsidRPr="00386E01">
        <w:rPr>
          <w:rFonts w:ascii="Times New Roman" w:hAnsi="Times New Roman" w:cs="Times New Roman"/>
          <w:color w:val="EE0000"/>
          <w:sz w:val="28"/>
          <w:szCs w:val="28"/>
          <w:lang w:val="sq-AL"/>
        </w:rPr>
        <w:t xml:space="preserve"> UBND tỉnh tháng </w:t>
      </w:r>
      <w:r w:rsidRPr="00386E01">
        <w:rPr>
          <w:rFonts w:ascii="Times New Roman" w:hAnsi="Times New Roman" w:cs="Times New Roman"/>
          <w:color w:val="EE0000"/>
          <w:sz w:val="28"/>
          <w:szCs w:val="28"/>
          <w:lang w:val="en-US"/>
        </w:rPr>
        <w:t xml:space="preserve">  </w:t>
      </w:r>
      <w:r w:rsidRPr="00386E01">
        <w:rPr>
          <w:rFonts w:ascii="Times New Roman" w:hAnsi="Times New Roman" w:cs="Times New Roman"/>
          <w:color w:val="EE0000"/>
          <w:sz w:val="28"/>
          <w:szCs w:val="28"/>
          <w:lang w:val="sq-AL"/>
        </w:rPr>
        <w:t>/202</w:t>
      </w:r>
      <w:r w:rsidRPr="00386E01">
        <w:rPr>
          <w:rFonts w:ascii="Times New Roman" w:hAnsi="Times New Roman" w:cs="Times New Roman"/>
          <w:color w:val="EE0000"/>
          <w:sz w:val="28"/>
          <w:szCs w:val="28"/>
          <w:lang w:val="en-US"/>
        </w:rPr>
        <w:t>6</w:t>
      </w:r>
      <w:r w:rsidRPr="00295E94">
        <w:rPr>
          <w:rFonts w:ascii="Times New Roman" w:hAnsi="Times New Roman" w:cs="Times New Roman"/>
          <w:sz w:val="28"/>
          <w:szCs w:val="28"/>
          <w:lang w:val="sq-AL"/>
        </w:rPr>
        <w:t xml:space="preserve">; </w:t>
      </w:r>
      <w:r w:rsidR="00386E01" w:rsidRPr="009719CC">
        <w:rPr>
          <w:rFonts w:ascii="Times New Roman" w:hAnsi="Times New Roman" w:cs="Times New Roman"/>
          <w:color w:val="EE0000"/>
          <w:sz w:val="28"/>
          <w:szCs w:val="28"/>
          <w:lang w:val="sq-AL"/>
        </w:rPr>
        <w:t>báo cáo Thường trực Tỉnh ủy, Ban Thường vụ Tỉnh ủy tháng   /2026</w:t>
      </w:r>
      <w:r w:rsidR="00386E01">
        <w:rPr>
          <w:rFonts w:ascii="Times New Roman" w:hAnsi="Times New Roman" w:cs="Times New Roman"/>
          <w:sz w:val="28"/>
          <w:szCs w:val="28"/>
          <w:lang w:val="sq-AL"/>
        </w:rPr>
        <w:t>;</w:t>
      </w:r>
      <w:r w:rsidRPr="00295E94">
        <w:rPr>
          <w:rFonts w:ascii="Times New Roman" w:hAnsi="Times New Roman" w:cs="Times New Roman"/>
          <w:sz w:val="28"/>
          <w:szCs w:val="28"/>
          <w:lang w:val="sq-AL"/>
        </w:rPr>
        <w:t xml:space="preserve"> Sở Khoa học và Công nghệ đã tiếp thu, hoàn thiện dự thảo Quyết định.</w:t>
      </w:r>
    </w:p>
    <w:p w14:paraId="04FEDE61" w14:textId="77777777" w:rsidR="006F497B" w:rsidRPr="00295E94" w:rsidRDefault="00000000" w:rsidP="00DB193A">
      <w:pPr>
        <w:autoSpaceDE w:val="0"/>
        <w:autoSpaceDN w:val="0"/>
        <w:adjustRightInd w:val="0"/>
        <w:spacing w:before="120" w:line="360" w:lineRule="exact"/>
        <w:ind w:firstLine="720"/>
        <w:rPr>
          <w:rFonts w:ascii="Times New Roman" w:hAnsi="Times New Roman" w:cs="Times New Roman"/>
          <w:b/>
          <w:bCs/>
          <w:sz w:val="28"/>
          <w:szCs w:val="28"/>
        </w:rPr>
      </w:pPr>
      <w:r w:rsidRPr="00295E94">
        <w:rPr>
          <w:rFonts w:ascii="Times New Roman" w:hAnsi="Times New Roman" w:cs="Times New Roman"/>
          <w:b/>
          <w:bCs/>
          <w:sz w:val="28"/>
          <w:szCs w:val="28"/>
          <w:lang w:val="en"/>
        </w:rPr>
        <w:lastRenderedPageBreak/>
        <w:t>IV. B</w:t>
      </w:r>
      <w:r w:rsidRPr="00295E94">
        <w:rPr>
          <w:rFonts w:ascii="Times New Roman" w:hAnsi="Times New Roman" w:cs="Times New Roman"/>
          <w:b/>
          <w:bCs/>
          <w:sz w:val="28"/>
          <w:szCs w:val="28"/>
        </w:rPr>
        <w:t>Ố CỤC V</w:t>
      </w:r>
      <w:r w:rsidRPr="00295E94">
        <w:rPr>
          <w:rFonts w:ascii="Times New Roman" w:hAnsi="Times New Roman" w:cs="Times New Roman"/>
          <w:b/>
          <w:bCs/>
          <w:sz w:val="28"/>
          <w:szCs w:val="28"/>
          <w:lang w:val="en-US"/>
        </w:rPr>
        <w:t>À N</w:t>
      </w:r>
      <w:r w:rsidRPr="00295E94">
        <w:rPr>
          <w:rFonts w:ascii="Times New Roman" w:hAnsi="Times New Roman" w:cs="Times New Roman"/>
          <w:b/>
          <w:bCs/>
          <w:sz w:val="28"/>
          <w:szCs w:val="28"/>
        </w:rPr>
        <w:t xml:space="preserve">ỘI DUNG CƠ BẢN CỦA DỰ </w:t>
      </w:r>
      <w:r w:rsidRPr="00295E94">
        <w:rPr>
          <w:rFonts w:ascii="Times New Roman" w:hAnsi="Times New Roman" w:cs="Times New Roman"/>
          <w:b/>
          <w:bCs/>
          <w:sz w:val="28"/>
          <w:szCs w:val="28"/>
          <w:lang w:val="en-US"/>
        </w:rPr>
        <w:t>ÁN, D</w:t>
      </w:r>
      <w:r w:rsidRPr="00295E94">
        <w:rPr>
          <w:rFonts w:ascii="Times New Roman" w:hAnsi="Times New Roman" w:cs="Times New Roman"/>
          <w:b/>
          <w:bCs/>
          <w:sz w:val="28"/>
          <w:szCs w:val="28"/>
        </w:rPr>
        <w:t>Ự THẢO VĂN BẢN</w:t>
      </w:r>
    </w:p>
    <w:p w14:paraId="40A5D527" w14:textId="77777777" w:rsidR="006F497B" w:rsidRPr="00295E94" w:rsidRDefault="00000000" w:rsidP="00DB193A">
      <w:pPr>
        <w:spacing w:before="120" w:line="360" w:lineRule="exact"/>
        <w:ind w:firstLine="720"/>
        <w:jc w:val="both"/>
        <w:rPr>
          <w:rFonts w:ascii="Times New Roman" w:hAnsi="Times New Roman" w:cs="Times New Roman"/>
          <w:b/>
          <w:bCs/>
          <w:sz w:val="28"/>
          <w:szCs w:val="28"/>
          <w:lang w:val="sq-AL"/>
        </w:rPr>
      </w:pPr>
      <w:r w:rsidRPr="00295E94">
        <w:rPr>
          <w:rFonts w:ascii="Times New Roman" w:hAnsi="Times New Roman" w:cs="Times New Roman"/>
          <w:b/>
          <w:bCs/>
          <w:sz w:val="28"/>
          <w:szCs w:val="28"/>
          <w:lang w:val="sq-AL"/>
        </w:rPr>
        <w:t>1. Bố cục</w:t>
      </w:r>
    </w:p>
    <w:p w14:paraId="34EF0F90" w14:textId="77777777"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Dự thảo Quyết định gồm 03 Điều, cụ thể:</w:t>
      </w:r>
    </w:p>
    <w:p w14:paraId="5234CB59" w14:textId="77777777"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b/>
          <w:sz w:val="28"/>
          <w:szCs w:val="28"/>
          <w:lang w:val="sq-AL"/>
        </w:rPr>
        <w:t>Điều 1.</w:t>
      </w:r>
      <w:r w:rsidRPr="00295E94">
        <w:rPr>
          <w:rFonts w:ascii="Times New Roman" w:hAnsi="Times New Roman" w:cs="Times New Roman"/>
          <w:sz w:val="28"/>
          <w:szCs w:val="28"/>
          <w:lang w:val="sq-AL"/>
        </w:rPr>
        <w:t xml:space="preserve"> Ban hành Quy chế kèm theo Quyết định.</w:t>
      </w:r>
    </w:p>
    <w:p w14:paraId="4E69EC79" w14:textId="77777777"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b/>
          <w:sz w:val="28"/>
          <w:szCs w:val="28"/>
          <w:lang w:val="sq-AL"/>
        </w:rPr>
        <w:t>Điều 2.</w:t>
      </w:r>
      <w:r w:rsidRPr="00295E94">
        <w:rPr>
          <w:rFonts w:ascii="Times New Roman" w:hAnsi="Times New Roman" w:cs="Times New Roman"/>
          <w:sz w:val="28"/>
          <w:szCs w:val="28"/>
          <w:lang w:val="sq-AL"/>
        </w:rPr>
        <w:t xml:space="preserve"> Bãi bỏ quyết định của UBND tỉnh.</w:t>
      </w:r>
    </w:p>
    <w:p w14:paraId="50A1C150" w14:textId="77777777"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b/>
          <w:sz w:val="28"/>
          <w:szCs w:val="28"/>
          <w:lang w:val="sq-AL"/>
        </w:rPr>
        <w:t>Điều 3.</w:t>
      </w:r>
      <w:r w:rsidRPr="00295E94">
        <w:rPr>
          <w:rFonts w:ascii="Times New Roman" w:hAnsi="Times New Roman" w:cs="Times New Roman"/>
          <w:sz w:val="28"/>
          <w:szCs w:val="28"/>
          <w:lang w:val="sq-AL"/>
        </w:rPr>
        <w:t xml:space="preserve"> Điều khoản thi hành.</w:t>
      </w:r>
    </w:p>
    <w:p w14:paraId="6881EE5B" w14:textId="1022D525" w:rsidR="006F497B" w:rsidRPr="00295E94" w:rsidRDefault="00000000" w:rsidP="00DB193A">
      <w:pPr>
        <w:spacing w:before="120" w:line="360" w:lineRule="exact"/>
        <w:ind w:firstLine="720"/>
        <w:jc w:val="both"/>
        <w:rPr>
          <w:rFonts w:ascii="Times New Roman" w:hAnsi="Times New Roman" w:cs="Times New Roman"/>
          <w:b/>
          <w:sz w:val="28"/>
          <w:szCs w:val="28"/>
          <w:lang w:val="sq-AL"/>
        </w:rPr>
      </w:pPr>
      <w:r w:rsidRPr="00295E94">
        <w:rPr>
          <w:rFonts w:ascii="Times New Roman" w:hAnsi="Times New Roman" w:cs="Times New Roman"/>
          <w:b/>
          <w:sz w:val="28"/>
          <w:szCs w:val="28"/>
          <w:lang w:val="sq-AL"/>
        </w:rPr>
        <w:t xml:space="preserve">2. Nội dung cơ bản của dự thảo Quy chế phối hợp </w:t>
      </w:r>
      <w:r w:rsidR="009002D3">
        <w:rPr>
          <w:rFonts w:ascii="Times New Roman" w:hAnsi="Times New Roman" w:cs="Times New Roman"/>
          <w:b/>
          <w:sz w:val="28"/>
          <w:szCs w:val="28"/>
          <w:lang w:val="sq-AL"/>
        </w:rPr>
        <w:t>trong hoạt động quản lý nhà nước về t</w:t>
      </w:r>
      <w:r w:rsidRPr="00295E94">
        <w:rPr>
          <w:rFonts w:ascii="Times New Roman" w:hAnsi="Times New Roman" w:cs="Times New Roman"/>
          <w:b/>
          <w:sz w:val="28"/>
          <w:szCs w:val="28"/>
          <w:lang w:val="sq-AL"/>
        </w:rPr>
        <w:t xml:space="preserve">iêu chuẩn, đo lường, chất lượng trên địa bàn tỉnh </w:t>
      </w:r>
      <w:r w:rsidRPr="00295E94">
        <w:rPr>
          <w:rFonts w:ascii="Times New Roman" w:hAnsi="Times New Roman" w:cs="Times New Roman"/>
          <w:b/>
          <w:sz w:val="28"/>
          <w:szCs w:val="28"/>
          <w:lang w:val="en-US"/>
        </w:rPr>
        <w:t>Bắc Ninh</w:t>
      </w:r>
      <w:r w:rsidRPr="00295E94">
        <w:rPr>
          <w:rFonts w:ascii="Times New Roman" w:hAnsi="Times New Roman" w:cs="Times New Roman"/>
          <w:b/>
          <w:sz w:val="28"/>
          <w:szCs w:val="28"/>
          <w:lang w:val="sq-AL"/>
        </w:rPr>
        <w:t xml:space="preserve"> được ban hành kèm theo Quyết định của UBND tỉnh</w:t>
      </w:r>
    </w:p>
    <w:p w14:paraId="5BA20029" w14:textId="77777777"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 xml:space="preserve">2.1. Quy định cụ thể phạm vi điều chỉnh, đối tượng áp dụng </w:t>
      </w:r>
      <w:r w:rsidRPr="00295E94">
        <w:rPr>
          <w:rFonts w:ascii="Times New Roman" w:hAnsi="Times New Roman" w:cs="Times New Roman"/>
          <w:i/>
          <w:sz w:val="28"/>
          <w:szCs w:val="28"/>
          <w:lang w:val="sq-AL"/>
        </w:rPr>
        <w:t>(Nội dung cụ thể được nêu chi tiết tại Dự thảo Quy chế kèm theo Quyết định).</w:t>
      </w:r>
    </w:p>
    <w:p w14:paraId="70ECFC55" w14:textId="77777777"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 xml:space="preserve">2.2. Quy định nguyên tắc, hình thức và nội dung phối hợp giữa các cơ quan, đơn vị có liên quan </w:t>
      </w:r>
      <w:r w:rsidRPr="00295E94">
        <w:rPr>
          <w:rFonts w:ascii="Times New Roman" w:hAnsi="Times New Roman" w:cs="Times New Roman"/>
          <w:i/>
          <w:sz w:val="28"/>
          <w:szCs w:val="28"/>
          <w:lang w:val="sq-AL"/>
        </w:rPr>
        <w:t>(Nội dung cụ thể được nêu chi tiết tại Dự thảo Quy chế kèm theo Quyết định).</w:t>
      </w:r>
    </w:p>
    <w:p w14:paraId="4E99481B" w14:textId="23D2F1B6"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 xml:space="preserve">2.3. Quy định </w:t>
      </w:r>
      <w:r w:rsidR="009002D3">
        <w:rPr>
          <w:rFonts w:ascii="Times New Roman" w:hAnsi="Times New Roman" w:cs="Times New Roman"/>
          <w:sz w:val="28"/>
          <w:szCs w:val="28"/>
          <w:lang w:val="sq-AL"/>
        </w:rPr>
        <w:t xml:space="preserve">nhiệm vụ quản lý các lĩnh vực cụ thẻ về tiêu chuẩn đo lường chất lượng, </w:t>
      </w:r>
      <w:r w:rsidRPr="00295E94">
        <w:rPr>
          <w:rFonts w:ascii="Times New Roman" w:hAnsi="Times New Roman" w:cs="Times New Roman"/>
          <w:sz w:val="28"/>
          <w:szCs w:val="28"/>
          <w:lang w:val="sq-AL"/>
        </w:rPr>
        <w:t xml:space="preserve">trách nhiệm phối hợp của Sở Khoa học và Công nghệ; trách nhiệm phối hợp của các cơ quan quản lý chuyên ngành; trách nhiệm phối hợp của UBND cấp xã; </w:t>
      </w:r>
      <w:r w:rsidRPr="00295E94">
        <w:rPr>
          <w:rFonts w:ascii="Times New Roman" w:hAnsi="Times New Roman" w:cs="Times New Roman"/>
          <w:i/>
          <w:sz w:val="28"/>
          <w:szCs w:val="28"/>
          <w:lang w:val="sq-AL"/>
        </w:rPr>
        <w:t>(Nội dung cụ thể được nêu chi tiết tại Dự thảo Quy chế kèm theo Quyết định).</w:t>
      </w:r>
    </w:p>
    <w:p w14:paraId="69701E21" w14:textId="77777777" w:rsidR="006F497B" w:rsidRPr="00295E94" w:rsidRDefault="00000000" w:rsidP="00DB193A">
      <w:pPr>
        <w:spacing w:before="120" w:line="360" w:lineRule="exact"/>
        <w:ind w:firstLine="720"/>
        <w:jc w:val="both"/>
        <w:rPr>
          <w:rFonts w:ascii="Times New Roman" w:hAnsi="Times New Roman" w:cs="Times New Roman"/>
          <w:sz w:val="28"/>
          <w:szCs w:val="28"/>
          <w:lang w:val="sq-AL"/>
        </w:rPr>
      </w:pPr>
      <w:r w:rsidRPr="00295E94">
        <w:rPr>
          <w:rFonts w:ascii="Times New Roman" w:hAnsi="Times New Roman" w:cs="Times New Roman"/>
          <w:sz w:val="28"/>
          <w:szCs w:val="28"/>
          <w:lang w:val="sq-AL"/>
        </w:rPr>
        <w:t>2.</w:t>
      </w:r>
      <w:r w:rsidRPr="00295E94">
        <w:rPr>
          <w:rFonts w:ascii="Times New Roman" w:hAnsi="Times New Roman" w:cs="Times New Roman"/>
          <w:sz w:val="28"/>
          <w:szCs w:val="28"/>
          <w:lang w:val="en-US"/>
        </w:rPr>
        <w:t>4</w:t>
      </w:r>
      <w:r w:rsidRPr="00295E94">
        <w:rPr>
          <w:rFonts w:ascii="Times New Roman" w:hAnsi="Times New Roman" w:cs="Times New Roman"/>
          <w:sz w:val="28"/>
          <w:szCs w:val="28"/>
          <w:lang w:val="sq-AL"/>
        </w:rPr>
        <w:t xml:space="preserve">. Quy định Điều khoản thi hành </w:t>
      </w:r>
      <w:r w:rsidRPr="00295E94">
        <w:rPr>
          <w:rFonts w:ascii="Times New Roman" w:hAnsi="Times New Roman" w:cs="Times New Roman"/>
          <w:i/>
          <w:sz w:val="28"/>
          <w:szCs w:val="28"/>
          <w:lang w:val="sq-AL"/>
        </w:rPr>
        <w:t>(Nội dung cụ thể được nêu chi tiết tại Dự thảo Quy chế kèm theo Quyết định).</w:t>
      </w:r>
    </w:p>
    <w:p w14:paraId="0D40CE87" w14:textId="26A3360D" w:rsidR="006F497B" w:rsidRPr="00295E94" w:rsidRDefault="00000000" w:rsidP="00DB193A">
      <w:pPr>
        <w:autoSpaceDE w:val="0"/>
        <w:autoSpaceDN w:val="0"/>
        <w:adjustRightInd w:val="0"/>
        <w:spacing w:before="120" w:line="360" w:lineRule="exact"/>
        <w:ind w:firstLine="567"/>
        <w:jc w:val="both"/>
        <w:rPr>
          <w:rFonts w:ascii="Times New Roman" w:hAnsi="Times New Roman" w:cs="Times New Roman"/>
          <w:b/>
          <w:bCs/>
          <w:sz w:val="28"/>
          <w:szCs w:val="28"/>
          <w:lang w:val="en-US"/>
        </w:rPr>
      </w:pPr>
      <w:r w:rsidRPr="00295E94">
        <w:rPr>
          <w:rFonts w:ascii="Times New Roman" w:hAnsi="Times New Roman" w:cs="Times New Roman"/>
          <w:b/>
          <w:bCs/>
          <w:sz w:val="28"/>
          <w:szCs w:val="28"/>
          <w:lang w:val="en"/>
        </w:rPr>
        <w:t>V. NH</w:t>
      </w:r>
      <w:r w:rsidRPr="00295E94">
        <w:rPr>
          <w:rFonts w:ascii="Times New Roman" w:hAnsi="Times New Roman" w:cs="Times New Roman"/>
          <w:b/>
          <w:bCs/>
          <w:sz w:val="28"/>
          <w:szCs w:val="28"/>
        </w:rPr>
        <w:t>ỮNG NỘI DUNG BỔ SUNG MỚI SO VỚI DỰ THẢO VĂN BẢN GỬI THẨM ĐỊNH (NẾU C</w:t>
      </w:r>
      <w:r w:rsidRPr="00295E94">
        <w:rPr>
          <w:rFonts w:ascii="Times New Roman" w:hAnsi="Times New Roman" w:cs="Times New Roman"/>
          <w:b/>
          <w:bCs/>
          <w:sz w:val="28"/>
          <w:szCs w:val="28"/>
          <w:lang w:val="en-US"/>
        </w:rPr>
        <w:t>Ó)*</w:t>
      </w:r>
    </w:p>
    <w:p w14:paraId="0A3FD229" w14:textId="77777777" w:rsidR="006F497B" w:rsidRDefault="00000000" w:rsidP="00DB193A">
      <w:pPr>
        <w:autoSpaceDE w:val="0"/>
        <w:autoSpaceDN w:val="0"/>
        <w:adjustRightInd w:val="0"/>
        <w:spacing w:before="120" w:line="360" w:lineRule="exact"/>
        <w:ind w:firstLine="567"/>
        <w:jc w:val="both"/>
        <w:rPr>
          <w:rFonts w:ascii="Times New Roman" w:hAnsi="Times New Roman" w:cs="Times New Roman"/>
          <w:b/>
          <w:bCs/>
          <w:sz w:val="28"/>
          <w:szCs w:val="28"/>
          <w:lang w:val="en-US"/>
        </w:rPr>
      </w:pPr>
      <w:r w:rsidRPr="00295E94">
        <w:rPr>
          <w:rFonts w:ascii="Times New Roman" w:hAnsi="Times New Roman" w:cs="Times New Roman"/>
          <w:b/>
          <w:bCs/>
          <w:sz w:val="28"/>
          <w:szCs w:val="28"/>
          <w:lang w:val="en"/>
        </w:rPr>
        <w:t>VI. D</w:t>
      </w:r>
      <w:r w:rsidRPr="00295E94">
        <w:rPr>
          <w:rFonts w:ascii="Times New Roman" w:hAnsi="Times New Roman" w:cs="Times New Roman"/>
          <w:b/>
          <w:bCs/>
          <w:sz w:val="28"/>
          <w:szCs w:val="28"/>
        </w:rPr>
        <w:t>Ự KIẾN NGUỒN LỰC, ĐIỀU KIỆN BẢO ĐẢM CHO VIỆC THI H</w:t>
      </w:r>
      <w:r w:rsidRPr="00295E94">
        <w:rPr>
          <w:rFonts w:ascii="Times New Roman" w:hAnsi="Times New Roman" w:cs="Times New Roman"/>
          <w:b/>
          <w:bCs/>
          <w:sz w:val="28"/>
          <w:szCs w:val="28"/>
          <w:lang w:val="en-US"/>
        </w:rPr>
        <w:t>ÀNH VĂN B</w:t>
      </w:r>
      <w:r w:rsidRPr="00295E94">
        <w:rPr>
          <w:rFonts w:ascii="Times New Roman" w:hAnsi="Times New Roman" w:cs="Times New Roman"/>
          <w:b/>
          <w:bCs/>
          <w:sz w:val="28"/>
          <w:szCs w:val="28"/>
        </w:rPr>
        <w:t>ẢN V</w:t>
      </w:r>
      <w:r w:rsidRPr="00295E94">
        <w:rPr>
          <w:rFonts w:ascii="Times New Roman" w:hAnsi="Times New Roman" w:cs="Times New Roman"/>
          <w:b/>
          <w:bCs/>
          <w:sz w:val="28"/>
          <w:szCs w:val="28"/>
          <w:lang w:val="en-US"/>
        </w:rPr>
        <w:t>À TH</w:t>
      </w:r>
      <w:r w:rsidRPr="00295E94">
        <w:rPr>
          <w:rFonts w:ascii="Times New Roman" w:hAnsi="Times New Roman" w:cs="Times New Roman"/>
          <w:b/>
          <w:bCs/>
          <w:sz w:val="28"/>
          <w:szCs w:val="28"/>
        </w:rPr>
        <w:t>ỜI GIAN TR</w:t>
      </w:r>
      <w:r w:rsidRPr="00295E94">
        <w:rPr>
          <w:rFonts w:ascii="Times New Roman" w:hAnsi="Times New Roman" w:cs="Times New Roman"/>
          <w:b/>
          <w:bCs/>
          <w:sz w:val="28"/>
          <w:szCs w:val="28"/>
          <w:lang w:val="en-US"/>
        </w:rPr>
        <w:t>ÌNH THÔNG QUA/BAN HÀNH</w:t>
      </w:r>
    </w:p>
    <w:p w14:paraId="265B90E3" w14:textId="77777777" w:rsidR="009A25D3" w:rsidRPr="009A25D3" w:rsidRDefault="009A25D3" w:rsidP="009A25D3">
      <w:pPr>
        <w:autoSpaceDE w:val="0"/>
        <w:autoSpaceDN w:val="0"/>
        <w:adjustRightInd w:val="0"/>
        <w:spacing w:before="120" w:line="360" w:lineRule="exact"/>
        <w:ind w:firstLine="567"/>
        <w:jc w:val="both"/>
        <w:rPr>
          <w:rFonts w:ascii="Times New Roman" w:hAnsi="Times New Roman" w:cs="Times New Roman"/>
          <w:b/>
          <w:bCs/>
          <w:sz w:val="28"/>
          <w:szCs w:val="28"/>
          <w:lang w:val="en-US"/>
        </w:rPr>
      </w:pPr>
      <w:r w:rsidRPr="009A25D3">
        <w:rPr>
          <w:rFonts w:ascii="Times New Roman" w:hAnsi="Times New Roman" w:cs="Times New Roman"/>
          <w:b/>
          <w:bCs/>
          <w:sz w:val="28"/>
          <w:szCs w:val="28"/>
          <w:lang w:val="en-US"/>
        </w:rPr>
        <w:t xml:space="preserve">1. </w:t>
      </w:r>
      <w:r w:rsidR="00DB193A" w:rsidRPr="00DB193A">
        <w:rPr>
          <w:rFonts w:ascii="Times New Roman" w:hAnsi="Times New Roman" w:cs="Times New Roman"/>
          <w:b/>
          <w:bCs/>
          <w:sz w:val="28"/>
          <w:szCs w:val="28"/>
          <w:lang w:val="en-US"/>
        </w:rPr>
        <w:t>Về tổ chức bộ máy và nhân lực</w:t>
      </w:r>
    </w:p>
    <w:p w14:paraId="733683F3" w14:textId="0ECB3FCF" w:rsidR="00DB193A" w:rsidRPr="00DB193A" w:rsidRDefault="00DB193A" w:rsidP="009A25D3">
      <w:pPr>
        <w:autoSpaceDE w:val="0"/>
        <w:autoSpaceDN w:val="0"/>
        <w:adjustRightInd w:val="0"/>
        <w:spacing w:before="120" w:line="360" w:lineRule="exact"/>
        <w:ind w:firstLine="567"/>
        <w:jc w:val="both"/>
        <w:rPr>
          <w:rFonts w:ascii="Times New Roman" w:hAnsi="Times New Roman" w:cs="Times New Roman"/>
          <w:sz w:val="28"/>
          <w:szCs w:val="28"/>
          <w:lang w:val="en-US"/>
        </w:rPr>
      </w:pPr>
      <w:r w:rsidRPr="00DB193A">
        <w:rPr>
          <w:rFonts w:ascii="Times New Roman" w:hAnsi="Times New Roman" w:cs="Times New Roman"/>
          <w:sz w:val="28"/>
          <w:szCs w:val="28"/>
          <w:lang w:val="en-US"/>
        </w:rPr>
        <w:t>Việc triển khai thực hiện Quy chế được thực hiện thông qua hệ thống các cơ quan quản lý nhà nước hiện có trên địa bàn tỉnh, bao gồm: Sở Khoa học và Công nghệ, các sở, ban, ngành liên quan và Ủy ban nhân dân cấp xã.</w:t>
      </w:r>
      <w:r w:rsidRPr="00DB193A">
        <w:rPr>
          <w:rFonts w:ascii="Times New Roman" w:hAnsi="Times New Roman" w:cs="Times New Roman"/>
          <w:sz w:val="28"/>
          <w:szCs w:val="28"/>
          <w:lang w:val="en-US"/>
        </w:rPr>
        <w:br/>
        <w:t>Các cơ quan, đơn vị căn cứ chức năng, nhiệm vụ được giao chủ động bố trí cán bộ, công chức thực hiện nhiệm vụ phối hợp quản lý nhà nước về tiêu chuẩn, đo lường, chất lượng sản phẩm, hàng hóa theo quy định của Quy chế; không làm phát sinh tổ chức bộ máy hoặc biên chế mới.</w:t>
      </w:r>
    </w:p>
    <w:p w14:paraId="5A76B5E6" w14:textId="77777777" w:rsidR="009A25D3" w:rsidRPr="009A25D3" w:rsidRDefault="009A25D3" w:rsidP="00DB193A">
      <w:pPr>
        <w:autoSpaceDE w:val="0"/>
        <w:autoSpaceDN w:val="0"/>
        <w:adjustRightInd w:val="0"/>
        <w:spacing w:before="120" w:line="360" w:lineRule="exact"/>
        <w:ind w:firstLine="567"/>
        <w:jc w:val="both"/>
        <w:rPr>
          <w:rFonts w:ascii="Times New Roman" w:hAnsi="Times New Roman" w:cs="Times New Roman"/>
          <w:b/>
          <w:bCs/>
          <w:sz w:val="28"/>
          <w:szCs w:val="28"/>
          <w:lang w:val="en-US"/>
        </w:rPr>
      </w:pPr>
      <w:r w:rsidRPr="009A25D3">
        <w:rPr>
          <w:rFonts w:ascii="Times New Roman" w:hAnsi="Times New Roman" w:cs="Times New Roman"/>
          <w:b/>
          <w:bCs/>
          <w:sz w:val="28"/>
          <w:szCs w:val="28"/>
          <w:lang w:val="en-US"/>
        </w:rPr>
        <w:lastRenderedPageBreak/>
        <w:t xml:space="preserve">2. </w:t>
      </w:r>
      <w:r w:rsidR="00DB193A" w:rsidRPr="00DB193A">
        <w:rPr>
          <w:rFonts w:ascii="Times New Roman" w:hAnsi="Times New Roman" w:cs="Times New Roman"/>
          <w:b/>
          <w:bCs/>
          <w:sz w:val="28"/>
          <w:szCs w:val="28"/>
          <w:lang w:val="en-US"/>
        </w:rPr>
        <w:t>Về kinh phí thực hiện</w:t>
      </w:r>
    </w:p>
    <w:p w14:paraId="18D40BB1" w14:textId="77777777" w:rsidR="009A25D3" w:rsidRDefault="00DB193A" w:rsidP="009A25D3">
      <w:pPr>
        <w:autoSpaceDE w:val="0"/>
        <w:autoSpaceDN w:val="0"/>
        <w:adjustRightInd w:val="0"/>
        <w:spacing w:before="120" w:line="360" w:lineRule="exact"/>
        <w:ind w:firstLine="567"/>
        <w:jc w:val="both"/>
        <w:rPr>
          <w:rFonts w:ascii="Times New Roman" w:hAnsi="Times New Roman" w:cs="Times New Roman"/>
          <w:sz w:val="28"/>
          <w:szCs w:val="28"/>
          <w:lang w:val="en-US"/>
        </w:rPr>
      </w:pPr>
      <w:r w:rsidRPr="00DB193A">
        <w:rPr>
          <w:rFonts w:ascii="Times New Roman" w:hAnsi="Times New Roman" w:cs="Times New Roman"/>
          <w:sz w:val="28"/>
          <w:szCs w:val="28"/>
          <w:lang w:val="en-US"/>
        </w:rPr>
        <w:t>Kinh phí thực hiện các hoạt động theo Quy chế (tuyên truyền, phổ biến pháp luật; hội nghị, tập huấn; hoạt động phối hợp kiểm tra; xây dựng và cập nhật cơ sở dữ liệu; hoạt động truy xuất nguồn gốc...) được bố trí trong dự toán ngân sách nhà nước hằng năm của các cơ quan, đơn vị theo phân cấp ngân sách hiện hành và các nguồn kinh phí hợp pháp khác theo quy định của pháp luật.</w:t>
      </w:r>
    </w:p>
    <w:p w14:paraId="43108054" w14:textId="100E25AA" w:rsidR="00DB193A" w:rsidRPr="00DB193A" w:rsidRDefault="009A25D3" w:rsidP="009A25D3">
      <w:pPr>
        <w:autoSpaceDE w:val="0"/>
        <w:autoSpaceDN w:val="0"/>
        <w:adjustRightInd w:val="0"/>
        <w:spacing w:before="120" w:line="360" w:lineRule="exact"/>
        <w:ind w:firstLine="567"/>
        <w:jc w:val="both"/>
        <w:rPr>
          <w:rFonts w:ascii="Times New Roman" w:hAnsi="Times New Roman" w:cs="Times New Roman"/>
          <w:sz w:val="28"/>
          <w:szCs w:val="28"/>
          <w:lang w:val="en-US"/>
        </w:rPr>
      </w:pPr>
      <w:r w:rsidRPr="009A25D3">
        <w:rPr>
          <w:rFonts w:ascii="Times New Roman" w:hAnsi="Times New Roman" w:cs="Times New Roman"/>
          <w:b/>
          <w:bCs/>
          <w:sz w:val="28"/>
          <w:szCs w:val="28"/>
          <w:lang w:val="en-US"/>
        </w:rPr>
        <w:t xml:space="preserve">3. </w:t>
      </w:r>
      <w:r w:rsidR="00DB193A" w:rsidRPr="00DB193A">
        <w:rPr>
          <w:rFonts w:ascii="Times New Roman" w:hAnsi="Times New Roman" w:cs="Times New Roman"/>
          <w:b/>
          <w:bCs/>
          <w:sz w:val="28"/>
          <w:szCs w:val="28"/>
          <w:lang w:val="en-US"/>
        </w:rPr>
        <w:t>Về cơ sở vật chất và điều kiện bảo đảm khác</w:t>
      </w:r>
      <w:r w:rsidR="00DB193A" w:rsidRPr="00DB193A">
        <w:rPr>
          <w:rFonts w:ascii="Times New Roman" w:hAnsi="Times New Roman" w:cs="Times New Roman"/>
          <w:sz w:val="28"/>
          <w:szCs w:val="28"/>
          <w:lang w:val="en-US"/>
        </w:rPr>
        <w:br/>
        <w:t>Các cơ quan, đơn vị sử dụng cơ sở vật chất, trang thiết bị, hệ thống thông tin và cơ sở dữ liệu hiện có để phục vụ công tác phối hợp quản lý nhà nước về tiêu chuẩn, đo lường, chất lượng sản phẩm, hàng hóa; đồng thời tiếp tục nâng cấp, hoàn thiện các hệ thống thông tin, cơ sở dữ liệu theo quy định của pháp luật và yêu cầu quản lý.</w:t>
      </w:r>
    </w:p>
    <w:p w14:paraId="6B1801F6" w14:textId="2AF7FF16" w:rsidR="00DB193A" w:rsidRDefault="00DB193A" w:rsidP="00DB193A">
      <w:pPr>
        <w:autoSpaceDE w:val="0"/>
        <w:autoSpaceDN w:val="0"/>
        <w:adjustRightInd w:val="0"/>
        <w:spacing w:before="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Từ những nội dung trên cho thấy v</w:t>
      </w:r>
      <w:r w:rsidRPr="00DB193A">
        <w:rPr>
          <w:rFonts w:ascii="Times New Roman" w:hAnsi="Times New Roman" w:cs="Times New Roman"/>
          <w:sz w:val="28"/>
          <w:szCs w:val="28"/>
          <w:lang w:val="en-US"/>
        </w:rPr>
        <w:t>iệc ban hành và tổ chức thực hiện Quy chế không làm phát sinh đáng kể nguồn lực mới, chủ yếu là tăng cường cơ chế phối hợp giữa các cơ quan, đơn vị nhằm nâng cao hiệu quả quản lý nhà nước về tiêu chuẩn, đo lường, chất lượng sản phẩm, hàng hóa trên địa bàn tỉnh.</w:t>
      </w:r>
    </w:p>
    <w:p w14:paraId="6A56538F" w14:textId="4CA1FD2A" w:rsidR="00B35D58" w:rsidRPr="00DB193A" w:rsidRDefault="00B35D58" w:rsidP="00DB193A">
      <w:pPr>
        <w:autoSpaceDE w:val="0"/>
        <w:autoSpaceDN w:val="0"/>
        <w:adjustRightInd w:val="0"/>
        <w:spacing w:before="120" w:line="360" w:lineRule="exac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Thời gian trình thông qua: </w:t>
      </w:r>
      <w:r w:rsidR="0047776E">
        <w:rPr>
          <w:rFonts w:ascii="Times New Roman" w:hAnsi="Times New Roman" w:cs="Times New Roman"/>
          <w:sz w:val="28"/>
          <w:szCs w:val="28"/>
          <w:lang w:val="en-US"/>
        </w:rPr>
        <w:t>T</w:t>
      </w:r>
      <w:r>
        <w:rPr>
          <w:rFonts w:ascii="Times New Roman" w:hAnsi="Times New Roman" w:cs="Times New Roman"/>
          <w:sz w:val="28"/>
          <w:szCs w:val="28"/>
          <w:lang w:val="en-US"/>
        </w:rPr>
        <w:t>háng 6 năm 2026.</w:t>
      </w:r>
    </w:p>
    <w:p w14:paraId="4D6E1C73" w14:textId="59A97777" w:rsidR="006F497B" w:rsidRPr="00295E94" w:rsidRDefault="00000000" w:rsidP="00B35D58">
      <w:pPr>
        <w:autoSpaceDE w:val="0"/>
        <w:autoSpaceDN w:val="0"/>
        <w:adjustRightInd w:val="0"/>
        <w:spacing w:before="120" w:line="360" w:lineRule="exact"/>
        <w:ind w:firstLine="567"/>
        <w:rPr>
          <w:rFonts w:ascii="Times New Roman" w:hAnsi="Times New Roman" w:cs="Times New Roman"/>
          <w:sz w:val="28"/>
          <w:szCs w:val="28"/>
        </w:rPr>
      </w:pPr>
      <w:r w:rsidRPr="00295E94">
        <w:rPr>
          <w:rFonts w:ascii="Times New Roman" w:hAnsi="Times New Roman" w:cs="Times New Roman"/>
          <w:sz w:val="28"/>
          <w:szCs w:val="28"/>
          <w:lang w:val="en"/>
        </w:rPr>
        <w:t>Trên đây là T</w:t>
      </w:r>
      <w:r w:rsidRPr="00295E94">
        <w:rPr>
          <w:rFonts w:ascii="Times New Roman" w:hAnsi="Times New Roman" w:cs="Times New Roman"/>
          <w:sz w:val="28"/>
          <w:szCs w:val="28"/>
        </w:rPr>
        <w:t>ờ tr</w:t>
      </w:r>
      <w:r w:rsidRPr="00295E94">
        <w:rPr>
          <w:rFonts w:ascii="Times New Roman" w:hAnsi="Times New Roman" w:cs="Times New Roman"/>
          <w:sz w:val="28"/>
          <w:szCs w:val="28"/>
          <w:lang w:val="en-US"/>
        </w:rPr>
        <w:t>ình d</w:t>
      </w:r>
      <w:r w:rsidRPr="00295E94">
        <w:rPr>
          <w:rFonts w:ascii="Times New Roman" w:hAnsi="Times New Roman" w:cs="Times New Roman"/>
          <w:sz w:val="28"/>
          <w:szCs w:val="28"/>
        </w:rPr>
        <w:t>ự thảo</w:t>
      </w:r>
      <w:r w:rsidRPr="00295E94">
        <w:rPr>
          <w:rFonts w:ascii="Times New Roman" w:hAnsi="Times New Roman" w:cs="Times New Roman"/>
          <w:sz w:val="28"/>
          <w:szCs w:val="28"/>
          <w:lang w:val="en-US"/>
        </w:rPr>
        <w:t xml:space="preserve"> Quyết định ban hành Quy chế phối hợp quản lý nhà nước về tiêu chuẩn</w:t>
      </w:r>
      <w:r w:rsidR="00192954" w:rsidRPr="00295E94">
        <w:rPr>
          <w:rFonts w:ascii="Times New Roman" w:hAnsi="Times New Roman" w:cs="Times New Roman"/>
          <w:sz w:val="28"/>
          <w:szCs w:val="28"/>
          <w:lang w:val="en-US"/>
        </w:rPr>
        <w:t>,</w:t>
      </w:r>
      <w:r w:rsidRPr="00295E94">
        <w:rPr>
          <w:rFonts w:ascii="Times New Roman" w:hAnsi="Times New Roman" w:cs="Times New Roman"/>
          <w:sz w:val="28"/>
          <w:szCs w:val="28"/>
          <w:lang w:val="en-US"/>
        </w:rPr>
        <w:t xml:space="preserve"> đo lường</w:t>
      </w:r>
      <w:r w:rsidR="00192954" w:rsidRPr="00295E94">
        <w:rPr>
          <w:rFonts w:ascii="Times New Roman" w:hAnsi="Times New Roman" w:cs="Times New Roman"/>
          <w:sz w:val="28"/>
          <w:szCs w:val="28"/>
          <w:lang w:val="en-US"/>
        </w:rPr>
        <w:t>,</w:t>
      </w:r>
      <w:r w:rsidRPr="00295E94">
        <w:rPr>
          <w:rFonts w:ascii="Times New Roman" w:hAnsi="Times New Roman" w:cs="Times New Roman"/>
          <w:sz w:val="28"/>
          <w:szCs w:val="28"/>
          <w:lang w:val="en-US"/>
        </w:rPr>
        <w:t xml:space="preserve"> chất lượng trên địa bàn tỉnh Bắc Ninh</w:t>
      </w:r>
      <w:r w:rsidRPr="00295E94">
        <w:rPr>
          <w:rFonts w:ascii="Times New Roman" w:hAnsi="Times New Roman" w:cs="Times New Roman"/>
          <w:sz w:val="28"/>
          <w:szCs w:val="28"/>
        </w:rPr>
        <w:t xml:space="preserve">), </w:t>
      </w:r>
      <w:r w:rsidRPr="00295E94">
        <w:rPr>
          <w:rFonts w:ascii="Times New Roman" w:hAnsi="Times New Roman" w:cs="Times New Roman"/>
          <w:sz w:val="28"/>
          <w:szCs w:val="28"/>
          <w:lang w:val="en-US"/>
        </w:rPr>
        <w:t>Sở Khoa học và Công nghệ</w:t>
      </w:r>
      <w:r w:rsidRPr="00295E94">
        <w:rPr>
          <w:rFonts w:ascii="Times New Roman" w:hAnsi="Times New Roman" w:cs="Times New Roman"/>
          <w:sz w:val="28"/>
          <w:szCs w:val="28"/>
        </w:rPr>
        <w:t xml:space="preserve"> xin k</w:t>
      </w:r>
      <w:r w:rsidRPr="00295E94">
        <w:rPr>
          <w:rFonts w:ascii="Times New Roman" w:hAnsi="Times New Roman" w:cs="Times New Roman"/>
          <w:sz w:val="28"/>
          <w:szCs w:val="28"/>
          <w:lang w:val="en-US"/>
        </w:rPr>
        <w:t>ính trình UBND tỉnh Bắc Ninh xem xét, quy</w:t>
      </w:r>
      <w:r w:rsidRPr="00295E94">
        <w:rPr>
          <w:rFonts w:ascii="Times New Roman" w:hAnsi="Times New Roman" w:cs="Times New Roman"/>
          <w:sz w:val="28"/>
          <w:szCs w:val="28"/>
        </w:rPr>
        <w:t>ết định.</w:t>
      </w:r>
    </w:p>
    <w:p w14:paraId="2CDB21DF" w14:textId="47449307" w:rsidR="00527329" w:rsidRPr="00DB193A" w:rsidRDefault="00000000" w:rsidP="00DB193A">
      <w:pPr>
        <w:spacing w:before="120" w:line="360" w:lineRule="exact"/>
        <w:ind w:left="102" w:right="28" w:firstLine="618"/>
        <w:jc w:val="both"/>
        <w:rPr>
          <w:rFonts w:ascii="Times New Roman" w:hAnsi="Times New Roman" w:cs="Times New Roman"/>
          <w:i/>
          <w:sz w:val="28"/>
          <w:szCs w:val="28"/>
        </w:rPr>
      </w:pPr>
      <w:r w:rsidRPr="00DB193A">
        <w:rPr>
          <w:rFonts w:ascii="Times New Roman" w:hAnsi="Times New Roman" w:cs="Times New Roman"/>
          <w:i/>
          <w:iCs/>
          <w:sz w:val="28"/>
          <w:szCs w:val="28"/>
          <w:lang w:val="en"/>
        </w:rPr>
        <w:t>(Xin g</w:t>
      </w:r>
      <w:r w:rsidRPr="00DB193A">
        <w:rPr>
          <w:rFonts w:ascii="Times New Roman" w:hAnsi="Times New Roman" w:cs="Times New Roman"/>
          <w:i/>
          <w:iCs/>
          <w:sz w:val="28"/>
          <w:szCs w:val="28"/>
        </w:rPr>
        <w:t>ửi k</w:t>
      </w:r>
      <w:r w:rsidRPr="00DB193A">
        <w:rPr>
          <w:rFonts w:ascii="Times New Roman" w:hAnsi="Times New Roman" w:cs="Times New Roman"/>
          <w:i/>
          <w:iCs/>
          <w:sz w:val="28"/>
          <w:szCs w:val="28"/>
          <w:lang w:val="en-US"/>
        </w:rPr>
        <w:t>èm theo</w:t>
      </w:r>
      <w:r w:rsidR="00527329" w:rsidRPr="00DB193A">
        <w:rPr>
          <w:rFonts w:ascii="Times New Roman" w:hAnsi="Times New Roman" w:cs="Times New Roman"/>
          <w:i/>
          <w:iCs/>
          <w:sz w:val="28"/>
          <w:szCs w:val="28"/>
          <w:lang w:val="en-US"/>
        </w:rPr>
        <w:t>: hồ sơ dự thảo:</w:t>
      </w:r>
      <w:r w:rsidR="00527329" w:rsidRPr="00DB193A">
        <w:rPr>
          <w:rFonts w:ascii="Times New Roman" w:hAnsi="Times New Roman" w:cs="Times New Roman"/>
          <w:i/>
          <w:sz w:val="28"/>
          <w:szCs w:val="28"/>
          <w:lang w:val="sq-AL"/>
        </w:rPr>
        <w:t xml:space="preserve"> (</w:t>
      </w:r>
      <w:r w:rsidR="00527329" w:rsidRPr="00DB193A">
        <w:rPr>
          <w:rFonts w:ascii="Times New Roman" w:hAnsi="Times New Roman" w:cs="Times New Roman"/>
          <w:i/>
          <w:sz w:val="28"/>
          <w:szCs w:val="28"/>
        </w:rPr>
        <w:t>Hồ sơ kèm theo Tờ trình, gồm: (1) Dự thảo Quyết định; (2) Báo cáo kết quả thẩm tra dự</w:t>
      </w:r>
      <w:r w:rsidR="00527329" w:rsidRPr="00DB193A">
        <w:rPr>
          <w:rFonts w:ascii="Times New Roman" w:hAnsi="Times New Roman" w:cs="Times New Roman"/>
          <w:i/>
          <w:spacing w:val="1"/>
          <w:sz w:val="28"/>
          <w:szCs w:val="28"/>
        </w:rPr>
        <w:t xml:space="preserve"> </w:t>
      </w:r>
      <w:r w:rsidR="00527329" w:rsidRPr="00DB193A">
        <w:rPr>
          <w:rFonts w:ascii="Times New Roman" w:hAnsi="Times New Roman" w:cs="Times New Roman"/>
          <w:i/>
          <w:sz w:val="28"/>
          <w:szCs w:val="28"/>
        </w:rPr>
        <w:t>thảo Quyết định của Văn phòng UBND tỉnh; (3) Công văn góp ý của Sở Tư pháp; (4) Báo cáo giải trình, tiếp thu ý kiến góp ý của Sở Tư pháp; (5) Báo cáo thẩm định của Sở Tư pháp; và các tài</w:t>
      </w:r>
      <w:r w:rsidR="00527329" w:rsidRPr="00DB193A">
        <w:rPr>
          <w:rFonts w:ascii="Times New Roman" w:hAnsi="Times New Roman" w:cs="Times New Roman"/>
          <w:i/>
          <w:spacing w:val="-2"/>
          <w:sz w:val="28"/>
          <w:szCs w:val="28"/>
        </w:rPr>
        <w:t xml:space="preserve"> </w:t>
      </w:r>
      <w:r w:rsidR="00527329" w:rsidRPr="00DB193A">
        <w:rPr>
          <w:rFonts w:ascii="Times New Roman" w:hAnsi="Times New Roman" w:cs="Times New Roman"/>
          <w:i/>
          <w:sz w:val="28"/>
          <w:szCs w:val="28"/>
        </w:rPr>
        <w:t>liệu khác</w:t>
      </w:r>
      <w:r w:rsidR="00527329" w:rsidRPr="00DB193A">
        <w:rPr>
          <w:rFonts w:ascii="Times New Roman" w:hAnsi="Times New Roman" w:cs="Times New Roman"/>
          <w:i/>
          <w:spacing w:val="-3"/>
          <w:sz w:val="28"/>
          <w:szCs w:val="28"/>
        </w:rPr>
        <w:t xml:space="preserve"> </w:t>
      </w:r>
      <w:r w:rsidR="00527329" w:rsidRPr="00DB193A">
        <w:rPr>
          <w:rFonts w:ascii="Times New Roman" w:hAnsi="Times New Roman" w:cs="Times New Roman"/>
          <w:i/>
          <w:sz w:val="28"/>
          <w:szCs w:val="28"/>
        </w:rPr>
        <w:t>có</w:t>
      </w:r>
      <w:r w:rsidR="00527329" w:rsidRPr="00DB193A">
        <w:rPr>
          <w:rFonts w:ascii="Times New Roman" w:hAnsi="Times New Roman" w:cs="Times New Roman"/>
          <w:i/>
          <w:spacing w:val="-3"/>
          <w:sz w:val="28"/>
          <w:szCs w:val="28"/>
        </w:rPr>
        <w:t xml:space="preserve"> </w:t>
      </w:r>
      <w:r w:rsidR="00527329" w:rsidRPr="00DB193A">
        <w:rPr>
          <w:rFonts w:ascii="Times New Roman" w:hAnsi="Times New Roman" w:cs="Times New Roman"/>
          <w:i/>
          <w:sz w:val="28"/>
          <w:szCs w:val="28"/>
        </w:rPr>
        <w:t>liên</w:t>
      </w:r>
      <w:r w:rsidR="00527329" w:rsidRPr="00DB193A">
        <w:rPr>
          <w:rFonts w:ascii="Times New Roman" w:hAnsi="Times New Roman" w:cs="Times New Roman"/>
          <w:i/>
          <w:spacing w:val="-3"/>
          <w:sz w:val="28"/>
          <w:szCs w:val="28"/>
        </w:rPr>
        <w:t xml:space="preserve"> </w:t>
      </w:r>
      <w:r w:rsidR="00527329" w:rsidRPr="00DB193A">
        <w:rPr>
          <w:rFonts w:ascii="Times New Roman" w:hAnsi="Times New Roman" w:cs="Times New Roman"/>
          <w:i/>
          <w:sz w:val="28"/>
          <w:szCs w:val="28"/>
        </w:rPr>
        <w:t>quan).</w:t>
      </w:r>
    </w:p>
    <w:tbl>
      <w:tblPr>
        <w:tblW w:w="5000" w:type="pct"/>
        <w:tblCellMar>
          <w:left w:w="0" w:type="dxa"/>
          <w:right w:w="0" w:type="dxa"/>
        </w:tblCellMar>
        <w:tblLook w:val="04A0" w:firstRow="1" w:lastRow="0" w:firstColumn="1" w:lastColumn="0" w:noHBand="0" w:noVBand="1"/>
      </w:tblPr>
      <w:tblGrid>
        <w:gridCol w:w="3833"/>
        <w:gridCol w:w="5367"/>
      </w:tblGrid>
      <w:tr w:rsidR="006F497B" w:rsidRPr="00295E94" w14:paraId="1192E559" w14:textId="77777777">
        <w:tc>
          <w:tcPr>
            <w:tcW w:w="2083" w:type="pct"/>
            <w:tcBorders>
              <w:top w:val="nil"/>
              <w:left w:val="nil"/>
              <w:bottom w:val="nil"/>
              <w:right w:val="nil"/>
            </w:tcBorders>
            <w:shd w:val="clear" w:color="000000" w:fill="FFFFFF"/>
          </w:tcPr>
          <w:p w14:paraId="7D11ACAD" w14:textId="77777777" w:rsidR="00527329" w:rsidRPr="00295E94" w:rsidRDefault="00000000" w:rsidP="00527329">
            <w:pPr>
              <w:rPr>
                <w:rFonts w:ascii="Times New Roman" w:hAnsi="Times New Roman" w:cs="Times New Roman"/>
                <w:sz w:val="22"/>
                <w:szCs w:val="22"/>
                <w:lang w:val="sv-SE"/>
              </w:rPr>
            </w:pPr>
            <w:r w:rsidRPr="00295E94">
              <w:rPr>
                <w:rFonts w:ascii="Times New Roman" w:hAnsi="Times New Roman" w:cs="Times New Roman"/>
                <w:b/>
                <w:bCs/>
                <w:i/>
                <w:iCs/>
                <w:sz w:val="28"/>
                <w:szCs w:val="28"/>
                <w:lang w:val="en"/>
              </w:rPr>
              <w:br/>
            </w:r>
            <w:r w:rsidRPr="00295E94">
              <w:rPr>
                <w:rFonts w:ascii="Times New Roman" w:hAnsi="Times New Roman" w:cs="Times New Roman"/>
                <w:b/>
                <w:bCs/>
                <w:i/>
                <w:iCs/>
                <w:sz w:val="24"/>
                <w:szCs w:val="24"/>
                <w:lang w:val="en"/>
              </w:rPr>
              <w:t>Nơi nh</w:t>
            </w:r>
            <w:r w:rsidRPr="00295E94">
              <w:rPr>
                <w:rFonts w:ascii="Times New Roman" w:hAnsi="Times New Roman" w:cs="Times New Roman"/>
                <w:b/>
                <w:bCs/>
                <w:i/>
                <w:iCs/>
                <w:sz w:val="24"/>
                <w:szCs w:val="24"/>
              </w:rPr>
              <w:t>ận:</w:t>
            </w:r>
            <w:r w:rsidRPr="00295E94">
              <w:rPr>
                <w:rFonts w:ascii="Times New Roman" w:hAnsi="Times New Roman" w:cs="Times New Roman"/>
                <w:b/>
                <w:bCs/>
                <w:i/>
                <w:iCs/>
                <w:sz w:val="24"/>
                <w:szCs w:val="24"/>
              </w:rPr>
              <w:br/>
            </w:r>
            <w:r w:rsidR="00527329" w:rsidRPr="00295E94">
              <w:rPr>
                <w:rFonts w:ascii="Times New Roman" w:hAnsi="Times New Roman" w:cs="Times New Roman"/>
                <w:sz w:val="22"/>
                <w:szCs w:val="22"/>
                <w:lang w:val="sv-SE"/>
              </w:rPr>
              <w:t>- Như trên;</w:t>
            </w:r>
          </w:p>
          <w:p w14:paraId="2A1A70D8" w14:textId="77777777" w:rsidR="00527329" w:rsidRPr="00295E94" w:rsidRDefault="00527329" w:rsidP="00527329">
            <w:pPr>
              <w:rPr>
                <w:rFonts w:ascii="Times New Roman" w:hAnsi="Times New Roman" w:cs="Times New Roman"/>
                <w:sz w:val="22"/>
                <w:szCs w:val="22"/>
                <w:lang w:val="sv-SE"/>
              </w:rPr>
            </w:pPr>
            <w:r w:rsidRPr="00295E94">
              <w:rPr>
                <w:rFonts w:ascii="Times New Roman" w:hAnsi="Times New Roman" w:cs="Times New Roman"/>
                <w:sz w:val="22"/>
                <w:szCs w:val="22"/>
                <w:lang w:val="sv-SE"/>
              </w:rPr>
              <w:t xml:space="preserve">- PCT TT UBND tỉnh- Mai Sơn (báo cáo ); </w:t>
            </w:r>
          </w:p>
          <w:p w14:paraId="5367DC05" w14:textId="77777777" w:rsidR="00527329" w:rsidRPr="00295E94" w:rsidRDefault="00527329" w:rsidP="00527329">
            <w:pPr>
              <w:rPr>
                <w:rFonts w:ascii="Times New Roman" w:hAnsi="Times New Roman" w:cs="Times New Roman"/>
                <w:sz w:val="22"/>
                <w:szCs w:val="22"/>
                <w:lang w:val="sv-SE"/>
              </w:rPr>
            </w:pPr>
            <w:r w:rsidRPr="00295E94">
              <w:rPr>
                <w:rFonts w:ascii="Times New Roman" w:hAnsi="Times New Roman" w:cs="Times New Roman"/>
                <w:sz w:val="22"/>
                <w:szCs w:val="22"/>
                <w:lang w:val="sv-SE"/>
              </w:rPr>
              <w:t>- VP UBND tỉnh;</w:t>
            </w:r>
          </w:p>
          <w:p w14:paraId="52708594" w14:textId="77777777" w:rsidR="00527329" w:rsidRPr="00295E94" w:rsidRDefault="00527329" w:rsidP="00527329">
            <w:pPr>
              <w:rPr>
                <w:rFonts w:ascii="Times New Roman" w:hAnsi="Times New Roman" w:cs="Times New Roman"/>
                <w:sz w:val="22"/>
                <w:szCs w:val="22"/>
                <w:lang w:val="sv-SE"/>
              </w:rPr>
            </w:pPr>
            <w:r w:rsidRPr="00295E94">
              <w:rPr>
                <w:rFonts w:ascii="Times New Roman" w:hAnsi="Times New Roman" w:cs="Times New Roman"/>
                <w:sz w:val="22"/>
                <w:szCs w:val="22"/>
                <w:lang w:val="sv-SE"/>
              </w:rPr>
              <w:t>- Sở Tư pháp;</w:t>
            </w:r>
          </w:p>
          <w:p w14:paraId="41C16FD5" w14:textId="77777777" w:rsidR="00527329" w:rsidRPr="00295E94" w:rsidRDefault="00527329" w:rsidP="00527329">
            <w:pPr>
              <w:rPr>
                <w:rFonts w:ascii="Times New Roman" w:hAnsi="Times New Roman" w:cs="Times New Roman"/>
                <w:sz w:val="22"/>
                <w:szCs w:val="22"/>
                <w:lang w:val="sv-SE"/>
              </w:rPr>
            </w:pPr>
            <w:r w:rsidRPr="00295E94">
              <w:rPr>
                <w:rFonts w:ascii="Times New Roman" w:hAnsi="Times New Roman" w:cs="Times New Roman"/>
                <w:sz w:val="22"/>
                <w:szCs w:val="22"/>
                <w:lang w:val="sv-SE"/>
              </w:rPr>
              <w:t>- Lãnh đạo Sở;</w:t>
            </w:r>
          </w:p>
          <w:p w14:paraId="34EC1BE4" w14:textId="77777777" w:rsidR="00527329" w:rsidRPr="00295E94" w:rsidRDefault="00527329" w:rsidP="00527329">
            <w:pPr>
              <w:rPr>
                <w:rFonts w:ascii="Times New Roman" w:hAnsi="Times New Roman" w:cs="Times New Roman"/>
                <w:sz w:val="22"/>
                <w:szCs w:val="22"/>
                <w:lang w:val="sv-SE"/>
              </w:rPr>
            </w:pPr>
            <w:r w:rsidRPr="00295E94">
              <w:rPr>
                <w:rFonts w:ascii="Times New Roman" w:hAnsi="Times New Roman" w:cs="Times New Roman"/>
                <w:sz w:val="22"/>
                <w:szCs w:val="22"/>
                <w:lang w:val="sv-SE"/>
              </w:rPr>
              <w:t>- Các phòng, đơn vị thuộc Sở;</w:t>
            </w:r>
          </w:p>
          <w:p w14:paraId="60F6C7AD" w14:textId="77777777" w:rsidR="00527329" w:rsidRPr="00295E94" w:rsidRDefault="00527329" w:rsidP="00527329">
            <w:pPr>
              <w:rPr>
                <w:rFonts w:ascii="Times New Roman" w:hAnsi="Times New Roman" w:cs="Times New Roman"/>
                <w:sz w:val="22"/>
                <w:szCs w:val="22"/>
                <w:lang w:val="sv-SE"/>
              </w:rPr>
            </w:pPr>
            <w:r w:rsidRPr="00295E94">
              <w:rPr>
                <w:rFonts w:ascii="Times New Roman" w:hAnsi="Times New Roman" w:cs="Times New Roman"/>
                <w:sz w:val="22"/>
                <w:szCs w:val="22"/>
                <w:lang w:val="sv-SE"/>
              </w:rPr>
              <w:t>- Lưu: VT, TĐC.</w:t>
            </w:r>
          </w:p>
          <w:p w14:paraId="27EE5F70" w14:textId="76572D7B" w:rsidR="006F497B" w:rsidRPr="00295E94" w:rsidRDefault="00000000" w:rsidP="00527329">
            <w:pPr>
              <w:autoSpaceDE w:val="0"/>
              <w:autoSpaceDN w:val="0"/>
              <w:adjustRightInd w:val="0"/>
              <w:spacing w:before="120"/>
              <w:rPr>
                <w:rFonts w:ascii="Times New Roman" w:hAnsi="Times New Roman" w:cs="Times New Roman"/>
                <w:sz w:val="28"/>
                <w:szCs w:val="28"/>
                <w:lang w:val="en"/>
              </w:rPr>
            </w:pPr>
            <w:r w:rsidRPr="00295E94">
              <w:rPr>
                <w:rFonts w:ascii="Times New Roman" w:hAnsi="Times New Roman" w:cs="Times New Roman"/>
                <w:sz w:val="22"/>
                <w:szCs w:val="22"/>
                <w:lang w:val="en"/>
              </w:rPr>
              <w:t>.</w:t>
            </w:r>
          </w:p>
        </w:tc>
        <w:tc>
          <w:tcPr>
            <w:tcW w:w="2917" w:type="pct"/>
            <w:tcBorders>
              <w:top w:val="nil"/>
              <w:left w:val="nil"/>
              <w:bottom w:val="nil"/>
              <w:right w:val="nil"/>
            </w:tcBorders>
            <w:shd w:val="clear" w:color="000000" w:fill="FFFFFF"/>
          </w:tcPr>
          <w:p w14:paraId="42BB5B03" w14:textId="77777777" w:rsidR="00527329" w:rsidRPr="00295E94" w:rsidRDefault="00527329" w:rsidP="00527329">
            <w:pPr>
              <w:jc w:val="center"/>
              <w:rPr>
                <w:rFonts w:ascii="Times New Roman" w:hAnsi="Times New Roman"/>
                <w:b/>
                <w:sz w:val="28"/>
                <w:szCs w:val="28"/>
              </w:rPr>
            </w:pPr>
            <w:r w:rsidRPr="00295E94">
              <w:rPr>
                <w:rFonts w:ascii="Times New Roman" w:hAnsi="Times New Roman"/>
                <w:b/>
                <w:sz w:val="28"/>
                <w:szCs w:val="28"/>
              </w:rPr>
              <w:t>GIÁM ĐỐC</w:t>
            </w:r>
          </w:p>
          <w:p w14:paraId="289F5539" w14:textId="77777777" w:rsidR="00527329" w:rsidRPr="00295E94" w:rsidRDefault="00527329" w:rsidP="00527329">
            <w:pPr>
              <w:jc w:val="center"/>
              <w:rPr>
                <w:rFonts w:ascii="Times New Roman" w:hAnsi="Times New Roman"/>
                <w:b/>
                <w:sz w:val="28"/>
                <w:szCs w:val="28"/>
              </w:rPr>
            </w:pPr>
          </w:p>
          <w:p w14:paraId="03952FBF" w14:textId="77777777" w:rsidR="00527329" w:rsidRPr="00295E94" w:rsidRDefault="00527329" w:rsidP="00527329">
            <w:pPr>
              <w:jc w:val="center"/>
              <w:rPr>
                <w:rFonts w:ascii="Times New Roman" w:hAnsi="Times New Roman"/>
                <w:b/>
                <w:sz w:val="28"/>
                <w:szCs w:val="28"/>
              </w:rPr>
            </w:pPr>
          </w:p>
          <w:p w14:paraId="1FCA259D" w14:textId="77777777" w:rsidR="00527329" w:rsidRPr="00295E94" w:rsidRDefault="00527329" w:rsidP="00527329">
            <w:pPr>
              <w:jc w:val="center"/>
              <w:rPr>
                <w:rFonts w:ascii="Times New Roman" w:hAnsi="Times New Roman"/>
                <w:b/>
                <w:sz w:val="28"/>
                <w:szCs w:val="28"/>
              </w:rPr>
            </w:pPr>
          </w:p>
          <w:p w14:paraId="2911CC55" w14:textId="77777777" w:rsidR="00527329" w:rsidRPr="00295E94" w:rsidRDefault="00527329" w:rsidP="00527329">
            <w:pPr>
              <w:jc w:val="center"/>
              <w:rPr>
                <w:rFonts w:ascii="Times New Roman" w:hAnsi="Times New Roman"/>
                <w:b/>
                <w:sz w:val="28"/>
                <w:szCs w:val="28"/>
              </w:rPr>
            </w:pPr>
          </w:p>
          <w:p w14:paraId="2AD8999E" w14:textId="77777777" w:rsidR="00527329" w:rsidRPr="00295E94" w:rsidRDefault="00527329" w:rsidP="00527329">
            <w:pPr>
              <w:jc w:val="center"/>
              <w:rPr>
                <w:rFonts w:ascii="Times New Roman" w:hAnsi="Times New Roman"/>
                <w:b/>
                <w:sz w:val="28"/>
                <w:szCs w:val="28"/>
              </w:rPr>
            </w:pPr>
          </w:p>
          <w:p w14:paraId="7ED0211A" w14:textId="528A19D7" w:rsidR="006F497B" w:rsidRPr="00295E94" w:rsidRDefault="00527329" w:rsidP="00527329">
            <w:pPr>
              <w:autoSpaceDE w:val="0"/>
              <w:autoSpaceDN w:val="0"/>
              <w:adjustRightInd w:val="0"/>
              <w:spacing w:before="120"/>
              <w:jc w:val="center"/>
              <w:rPr>
                <w:rFonts w:ascii="Times New Roman" w:hAnsi="Times New Roman" w:cs="Times New Roman"/>
                <w:sz w:val="28"/>
                <w:szCs w:val="28"/>
                <w:lang w:val="en-US"/>
              </w:rPr>
            </w:pPr>
            <w:r w:rsidRPr="00295E94">
              <w:rPr>
                <w:rFonts w:ascii="Times New Roman" w:hAnsi="Times New Roman"/>
                <w:b/>
                <w:sz w:val="28"/>
                <w:szCs w:val="28"/>
              </w:rPr>
              <w:t>Nguyễn Văn Dũng</w:t>
            </w:r>
          </w:p>
        </w:tc>
      </w:tr>
    </w:tbl>
    <w:p w14:paraId="4B754765" w14:textId="77777777" w:rsidR="006F497B" w:rsidRPr="00295E94" w:rsidRDefault="006F497B">
      <w:pPr>
        <w:autoSpaceDE w:val="0"/>
        <w:autoSpaceDN w:val="0"/>
        <w:adjustRightInd w:val="0"/>
        <w:spacing w:before="120"/>
        <w:rPr>
          <w:rFonts w:ascii="Times New Roman" w:hAnsi="Times New Roman" w:cs="Times New Roman"/>
          <w:b/>
          <w:bCs/>
          <w:i/>
          <w:iCs/>
          <w:sz w:val="28"/>
          <w:szCs w:val="28"/>
          <w:lang w:val="en"/>
        </w:rPr>
      </w:pPr>
    </w:p>
    <w:p w14:paraId="384FACBA" w14:textId="77777777" w:rsidR="006F497B" w:rsidRPr="00295E94" w:rsidRDefault="006F497B">
      <w:pPr>
        <w:rPr>
          <w:rFonts w:ascii="Times New Roman" w:hAnsi="Times New Roman" w:cs="Times New Roman"/>
          <w:sz w:val="28"/>
          <w:szCs w:val="28"/>
        </w:rPr>
      </w:pPr>
    </w:p>
    <w:sectPr w:rsidR="006F497B" w:rsidRPr="00295E94" w:rsidSect="00A1645B">
      <w:headerReference w:type="even" r:id="rId8"/>
      <w:headerReference w:type="default" r:id="rId9"/>
      <w:footerReference w:type="even" r:id="rId10"/>
      <w:footerReference w:type="default" r:id="rId11"/>
      <w:headerReference w:type="first" r:id="rId12"/>
      <w:footerReference w:type="first" r:id="rId13"/>
      <w:pgSz w:w="11906" w:h="16838"/>
      <w:pgMar w:top="1440" w:right="906" w:bottom="1440" w:left="1800" w:header="720" w:footer="720" w:gutter="0"/>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DB933" w14:textId="77777777" w:rsidR="00DF1F58" w:rsidRDefault="00DF1F58">
      <w:r>
        <w:separator/>
      </w:r>
    </w:p>
  </w:endnote>
  <w:endnote w:type="continuationSeparator" w:id="0">
    <w:p w14:paraId="3B200DEA" w14:textId="77777777" w:rsidR="00DF1F58" w:rsidRDefault="00DF1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061A0" w14:textId="77777777" w:rsidR="00A1645B" w:rsidRDefault="00A164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D3553" w14:textId="77777777" w:rsidR="00A1645B" w:rsidRDefault="00A164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EB1E" w14:textId="77777777" w:rsidR="00A1645B" w:rsidRDefault="00A164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4DF2E" w14:textId="77777777" w:rsidR="00DF1F58" w:rsidRDefault="00DF1F58">
      <w:r>
        <w:separator/>
      </w:r>
    </w:p>
  </w:footnote>
  <w:footnote w:type="continuationSeparator" w:id="0">
    <w:p w14:paraId="786C1A2E" w14:textId="77777777" w:rsidR="00DF1F58" w:rsidRDefault="00DF1F58">
      <w:r>
        <w:continuationSeparator/>
      </w:r>
    </w:p>
  </w:footnote>
  <w:footnote w:id="1">
    <w:p w14:paraId="1970A5F3" w14:textId="77777777" w:rsidR="006F497B" w:rsidRDefault="00000000">
      <w:pPr>
        <w:rPr>
          <w:rFonts w:ascii="Times New Roman" w:hAnsi="Times New Roman" w:cs="Times New Roman"/>
        </w:rPr>
      </w:pPr>
      <w:r>
        <w:rPr>
          <w:rStyle w:val="FootnoteReference"/>
        </w:rPr>
        <w:footnoteRef/>
      </w:r>
      <w:r>
        <w:t xml:space="preserve"> </w:t>
      </w:r>
      <w:r>
        <w:rPr>
          <w:rFonts w:ascii="SimSun" w:eastAsia="SimSun" w:hAnsi="SimSun" w:cs="SimSun" w:hint="eastAsia"/>
          <w:sz w:val="24"/>
        </w:rPr>
        <w:t xml:space="preserve"> </w:t>
      </w:r>
      <w:r>
        <w:rPr>
          <w:rFonts w:ascii="Times New Roman" w:hAnsi="Times New Roman" w:cs="Times New Roman"/>
        </w:rPr>
        <w:t>Luật Tổ chức chính quyền địa phương số 72/2025/QH15</w:t>
      </w:r>
    </w:p>
    <w:p w14:paraId="119B0A7C" w14:textId="77777777" w:rsidR="006F497B" w:rsidRDefault="00000000">
      <w:pPr>
        <w:rPr>
          <w:rFonts w:ascii="Times New Roman" w:hAnsi="Times New Roman" w:cs="Times New Roman"/>
        </w:rPr>
      </w:pPr>
      <w:r>
        <w:rPr>
          <w:rFonts w:ascii="Times New Roman" w:hAnsi="Times New Roman" w:cs="Times New Roman"/>
        </w:rPr>
        <w:t>Luật Tiêu chuẩn và quy chuẩn kỹ thuật số 68/2006/QH11 (được sửa đổi, bổ sung năm 2025)</w:t>
      </w:r>
    </w:p>
    <w:p w14:paraId="03EDFB29" w14:textId="77777777" w:rsidR="006F497B" w:rsidRDefault="00000000">
      <w:pPr>
        <w:rPr>
          <w:rFonts w:ascii="Times New Roman" w:hAnsi="Times New Roman" w:cs="Times New Roman"/>
        </w:rPr>
      </w:pPr>
      <w:r>
        <w:rPr>
          <w:rFonts w:ascii="Times New Roman" w:hAnsi="Times New Roman" w:cs="Times New Roman"/>
        </w:rPr>
        <w:t>Luật Chất lượng sản phẩm, hàng hóa số 05/2007/QH12 (được sửa đổi, bổ sung năm 2025)</w:t>
      </w:r>
    </w:p>
    <w:p w14:paraId="5BC90BA4" w14:textId="77777777" w:rsidR="006F497B" w:rsidRDefault="00000000">
      <w:pPr>
        <w:rPr>
          <w:rFonts w:ascii="Times New Roman" w:hAnsi="Times New Roman" w:cs="Times New Roman"/>
        </w:rPr>
      </w:pPr>
      <w:r>
        <w:rPr>
          <w:rFonts w:ascii="Times New Roman" w:hAnsi="Times New Roman" w:cs="Times New Roman"/>
        </w:rPr>
        <w:t>Luật Đo lường số 04/2011/QH13</w:t>
      </w:r>
    </w:p>
    <w:p w14:paraId="4AD071D0" w14:textId="77777777" w:rsidR="006F497B" w:rsidRDefault="00000000">
      <w:pPr>
        <w:rPr>
          <w:rFonts w:ascii="Times New Roman" w:hAnsi="Times New Roman" w:cs="Times New Roman"/>
        </w:rPr>
      </w:pPr>
      <w:r>
        <w:rPr>
          <w:rFonts w:ascii="Times New Roman" w:hAnsi="Times New Roman" w:cs="Times New Roman"/>
        </w:rPr>
        <w:t>Nghị định số 22/2026/NĐ-CP</w:t>
      </w:r>
    </w:p>
    <w:p w14:paraId="39AB0D3B" w14:textId="77777777" w:rsidR="006F497B" w:rsidRDefault="00000000">
      <w:pPr>
        <w:rPr>
          <w:rFonts w:ascii="Times New Roman" w:hAnsi="Times New Roman" w:cs="Times New Roman"/>
        </w:rPr>
      </w:pPr>
      <w:r>
        <w:rPr>
          <w:rFonts w:ascii="Times New Roman" w:hAnsi="Times New Roman" w:cs="Times New Roman"/>
        </w:rPr>
        <w:t>Nghị định số 37/2026/NĐ-CP</w:t>
      </w:r>
    </w:p>
    <w:p w14:paraId="72277403" w14:textId="77777777" w:rsidR="006F497B" w:rsidRDefault="00000000">
      <w:pPr>
        <w:rPr>
          <w:rFonts w:ascii="Times New Roman" w:hAnsi="Times New Roman" w:cs="Times New Roman"/>
        </w:rPr>
      </w:pPr>
      <w:r>
        <w:rPr>
          <w:rFonts w:ascii="Times New Roman" w:hAnsi="Times New Roman" w:cs="Times New Roman"/>
        </w:rPr>
        <w:t>Nghị định số 132/2025/NĐ-CP</w:t>
      </w:r>
    </w:p>
    <w:p w14:paraId="6E9A8049" w14:textId="77777777" w:rsidR="006F497B" w:rsidRDefault="006F497B">
      <w:pPr>
        <w:pStyle w:val="FootnoteText"/>
      </w:pPr>
    </w:p>
  </w:footnote>
  <w:footnote w:id="2">
    <w:p w14:paraId="3838719F" w14:textId="5A9D4D52" w:rsidR="006F497B" w:rsidRDefault="00000000">
      <w:pPr>
        <w:tabs>
          <w:tab w:val="left" w:pos="9781"/>
        </w:tabs>
        <w:spacing w:before="120"/>
        <w:ind w:firstLine="510"/>
        <w:jc w:val="both"/>
        <w:rPr>
          <w:rFonts w:ascii="Times New Roman" w:hAnsi="Times New Roman" w:cs="Times New Roman"/>
          <w:sz w:val="18"/>
          <w:szCs w:val="18"/>
        </w:rPr>
      </w:pPr>
      <w:r>
        <w:rPr>
          <w:rStyle w:val="FootnoteReference"/>
        </w:rPr>
        <w:footnoteRef/>
      </w:r>
      <w:r>
        <w:t xml:space="preserve"> </w:t>
      </w:r>
      <w:r>
        <w:rPr>
          <w:rFonts w:ascii="Times New Roman" w:hAnsi="Times New Roman" w:cs="Times New Roman"/>
          <w:sz w:val="18"/>
          <w:szCs w:val="18"/>
        </w:rPr>
        <w:t xml:space="preserve"> Luật Tổ chức chính quyền địa phương số 72/2025/QH15;Luật Ban hành văn bản quy phạm pháp luật số 64/2025/QH15; Luật Sửa đổi, bổ sung một số điều của Luật Ban hành văn bản quy phạm pháp luật số 87/2025/QH15; Luật</w:t>
      </w:r>
      <w:r>
        <w:rPr>
          <w:rFonts w:ascii="Times New Roman" w:hAnsi="Times New Roman" w:cs="Times New Roman"/>
          <w:spacing w:val="-1"/>
          <w:sz w:val="18"/>
          <w:szCs w:val="18"/>
        </w:rPr>
        <w:t xml:space="preserve"> </w:t>
      </w:r>
      <w:r>
        <w:rPr>
          <w:rFonts w:ascii="Times New Roman" w:hAnsi="Times New Roman" w:cs="Times New Roman"/>
          <w:sz w:val="18"/>
          <w:szCs w:val="18"/>
        </w:rPr>
        <w:t>Tiêu</w:t>
      </w:r>
      <w:r>
        <w:rPr>
          <w:rFonts w:ascii="Times New Roman" w:hAnsi="Times New Roman" w:cs="Times New Roman"/>
          <w:spacing w:val="-1"/>
          <w:sz w:val="18"/>
          <w:szCs w:val="18"/>
        </w:rPr>
        <w:t xml:space="preserve"> </w:t>
      </w:r>
      <w:r>
        <w:rPr>
          <w:rFonts w:ascii="Times New Roman" w:hAnsi="Times New Roman" w:cs="Times New Roman"/>
          <w:sz w:val="18"/>
          <w:szCs w:val="18"/>
        </w:rPr>
        <w:t>chuẩn</w:t>
      </w:r>
      <w:r>
        <w:rPr>
          <w:rFonts w:ascii="Times New Roman" w:hAnsi="Times New Roman" w:cs="Times New Roman"/>
          <w:spacing w:val="-1"/>
          <w:sz w:val="18"/>
          <w:szCs w:val="18"/>
        </w:rPr>
        <w:t xml:space="preserve"> </w:t>
      </w:r>
      <w:r>
        <w:rPr>
          <w:rFonts w:ascii="Times New Roman" w:hAnsi="Times New Roman" w:cs="Times New Roman"/>
          <w:sz w:val="18"/>
          <w:szCs w:val="18"/>
        </w:rPr>
        <w:t>và</w:t>
      </w:r>
      <w:r>
        <w:rPr>
          <w:rFonts w:ascii="Times New Roman" w:hAnsi="Times New Roman" w:cs="Times New Roman"/>
          <w:spacing w:val="-1"/>
          <w:sz w:val="18"/>
          <w:szCs w:val="18"/>
        </w:rPr>
        <w:t xml:space="preserve"> </w:t>
      </w:r>
      <w:r>
        <w:rPr>
          <w:rFonts w:ascii="Times New Roman" w:hAnsi="Times New Roman" w:cs="Times New Roman"/>
          <w:sz w:val="18"/>
          <w:szCs w:val="18"/>
        </w:rPr>
        <w:t>quy</w:t>
      </w:r>
      <w:r>
        <w:rPr>
          <w:rFonts w:ascii="Times New Roman" w:hAnsi="Times New Roman" w:cs="Times New Roman"/>
          <w:spacing w:val="-5"/>
          <w:sz w:val="18"/>
          <w:szCs w:val="18"/>
        </w:rPr>
        <w:t xml:space="preserve"> </w:t>
      </w:r>
      <w:r>
        <w:rPr>
          <w:rFonts w:ascii="Times New Roman" w:hAnsi="Times New Roman" w:cs="Times New Roman"/>
          <w:sz w:val="18"/>
          <w:szCs w:val="18"/>
        </w:rPr>
        <w:t>chuẩn</w:t>
      </w:r>
      <w:r>
        <w:rPr>
          <w:rFonts w:ascii="Times New Roman" w:hAnsi="Times New Roman" w:cs="Times New Roman"/>
          <w:spacing w:val="-1"/>
          <w:sz w:val="18"/>
          <w:szCs w:val="18"/>
        </w:rPr>
        <w:t xml:space="preserve"> </w:t>
      </w:r>
      <w:r>
        <w:rPr>
          <w:rFonts w:ascii="Times New Roman" w:hAnsi="Times New Roman" w:cs="Times New Roman"/>
          <w:sz w:val="18"/>
          <w:szCs w:val="18"/>
        </w:rPr>
        <w:t>kỹ</w:t>
      </w:r>
      <w:r>
        <w:rPr>
          <w:rFonts w:ascii="Times New Roman" w:hAnsi="Times New Roman" w:cs="Times New Roman"/>
          <w:spacing w:val="-5"/>
          <w:sz w:val="18"/>
          <w:szCs w:val="18"/>
        </w:rPr>
        <w:t xml:space="preserve"> </w:t>
      </w:r>
      <w:r>
        <w:rPr>
          <w:rFonts w:ascii="Times New Roman" w:hAnsi="Times New Roman" w:cs="Times New Roman"/>
          <w:sz w:val="18"/>
          <w:szCs w:val="18"/>
        </w:rPr>
        <w:t>thuật</w:t>
      </w:r>
      <w:r>
        <w:rPr>
          <w:rFonts w:ascii="Times New Roman" w:hAnsi="Times New Roman" w:cs="Times New Roman"/>
          <w:spacing w:val="-1"/>
          <w:sz w:val="18"/>
          <w:szCs w:val="18"/>
        </w:rPr>
        <w:t xml:space="preserve"> </w:t>
      </w:r>
      <w:r>
        <w:rPr>
          <w:rFonts w:ascii="Times New Roman" w:hAnsi="Times New Roman" w:cs="Times New Roman"/>
          <w:sz w:val="18"/>
          <w:szCs w:val="18"/>
          <w:lang w:val="en-US"/>
        </w:rPr>
        <w:t>số 68/2006/QH11; Luật sửa đổi, bổ sung một số điều của Luật Tiêu chuẩn và quy chuẩn kỹ thuật số 70/2025/QH15</w:t>
      </w:r>
      <w:r>
        <w:rPr>
          <w:rFonts w:ascii="Times New Roman" w:hAnsi="Times New Roman" w:cs="Times New Roman"/>
          <w:sz w:val="18"/>
          <w:szCs w:val="18"/>
        </w:rPr>
        <w:t xml:space="preserve">; Luật Chất lượng sản phẩm, hàng hóa </w:t>
      </w:r>
      <w:r>
        <w:rPr>
          <w:rFonts w:ascii="Times New Roman" w:hAnsi="Times New Roman" w:cs="Times New Roman"/>
          <w:sz w:val="18"/>
          <w:szCs w:val="18"/>
          <w:lang w:val="en-US"/>
        </w:rPr>
        <w:t>số 05/2007/QH12; Luật sửa đổi, bổ sung một số điều của Luật Chất lượng sản phẩm hàng hóa số 78/2025/QH15</w:t>
      </w:r>
      <w:r>
        <w:rPr>
          <w:rFonts w:ascii="Times New Roman" w:hAnsi="Times New Roman" w:cs="Times New Roman"/>
          <w:sz w:val="18"/>
          <w:szCs w:val="18"/>
        </w:rPr>
        <w:t xml:space="preserve">; Nghị định số </w:t>
      </w:r>
      <w:r>
        <w:rPr>
          <w:rFonts w:ascii="Times New Roman" w:hAnsi="Times New Roman" w:cs="Times New Roman"/>
          <w:sz w:val="18"/>
          <w:szCs w:val="18"/>
          <w:lang w:val="en-US"/>
        </w:rPr>
        <w:t xml:space="preserve">22/2026/NĐ-CP ngày 16/01/2026 quy định chi tiết một số điều và biện pháp để tổ chức, hướng dẫn thi hành Luật </w:t>
      </w:r>
      <w:r>
        <w:rPr>
          <w:rFonts w:ascii="Times New Roman" w:hAnsi="Times New Roman" w:cs="Times New Roman"/>
          <w:sz w:val="18"/>
          <w:szCs w:val="18"/>
        </w:rPr>
        <w:t>Tiêu chuẩn và quy chuẩn kỹ thuật;</w:t>
      </w:r>
      <w:r>
        <w:rPr>
          <w:rFonts w:ascii="Times New Roman" w:hAnsi="Times New Roman" w:cs="Times New Roman"/>
          <w:sz w:val="18"/>
          <w:szCs w:val="18"/>
          <w:lang w:val="en-US"/>
        </w:rPr>
        <w:t xml:space="preserve"> </w:t>
      </w:r>
      <w:r>
        <w:rPr>
          <w:rFonts w:ascii="Times New Roman" w:hAnsi="Times New Roman" w:cs="Times New Roman"/>
          <w:sz w:val="18"/>
          <w:szCs w:val="18"/>
        </w:rPr>
        <w:t xml:space="preserve">Nghị định số </w:t>
      </w:r>
      <w:r>
        <w:rPr>
          <w:rFonts w:ascii="Times New Roman" w:hAnsi="Times New Roman" w:cs="Times New Roman"/>
          <w:sz w:val="18"/>
          <w:szCs w:val="18"/>
          <w:lang w:val="en-US"/>
        </w:rPr>
        <w:t>37/2026</w:t>
      </w:r>
      <w:r>
        <w:rPr>
          <w:rFonts w:ascii="Times New Roman" w:hAnsi="Times New Roman" w:cs="Times New Roman"/>
          <w:sz w:val="18"/>
          <w:szCs w:val="18"/>
        </w:rPr>
        <w:t xml:space="preserve">/NĐ-CP ngày </w:t>
      </w:r>
      <w:r>
        <w:rPr>
          <w:rFonts w:ascii="Times New Roman" w:hAnsi="Times New Roman" w:cs="Times New Roman"/>
          <w:sz w:val="18"/>
          <w:szCs w:val="18"/>
          <w:lang w:val="en-US"/>
        </w:rPr>
        <w:t>23</w:t>
      </w:r>
      <w:r>
        <w:rPr>
          <w:rFonts w:ascii="Times New Roman" w:hAnsi="Times New Roman" w:cs="Times New Roman"/>
          <w:sz w:val="18"/>
          <w:szCs w:val="18"/>
        </w:rPr>
        <w:t xml:space="preserve"> tháng </w:t>
      </w:r>
      <w:r>
        <w:rPr>
          <w:rFonts w:ascii="Times New Roman" w:hAnsi="Times New Roman" w:cs="Times New Roman"/>
          <w:sz w:val="18"/>
          <w:szCs w:val="18"/>
          <w:lang w:val="en-US"/>
        </w:rPr>
        <w:t>01</w:t>
      </w:r>
      <w:r>
        <w:rPr>
          <w:rFonts w:ascii="Times New Roman" w:hAnsi="Times New Roman" w:cs="Times New Roman"/>
          <w:sz w:val="18"/>
          <w:szCs w:val="18"/>
        </w:rPr>
        <w:t xml:space="preserve"> năm 20</w:t>
      </w:r>
      <w:r>
        <w:rPr>
          <w:rFonts w:ascii="Times New Roman" w:hAnsi="Times New Roman" w:cs="Times New Roman"/>
          <w:sz w:val="18"/>
          <w:szCs w:val="18"/>
          <w:lang w:val="en-US"/>
        </w:rPr>
        <w:t>26</w:t>
      </w:r>
      <w:r>
        <w:rPr>
          <w:rFonts w:ascii="Times New Roman" w:hAnsi="Times New Roman" w:cs="Times New Roman"/>
          <w:sz w:val="18"/>
          <w:szCs w:val="18"/>
        </w:rPr>
        <w:t xml:space="preserve"> của Chính</w:t>
      </w:r>
      <w:r>
        <w:rPr>
          <w:rFonts w:ascii="Times New Roman" w:hAnsi="Times New Roman" w:cs="Times New Roman"/>
          <w:spacing w:val="-4"/>
          <w:sz w:val="18"/>
          <w:szCs w:val="18"/>
        </w:rPr>
        <w:t xml:space="preserve"> </w:t>
      </w:r>
      <w:r>
        <w:rPr>
          <w:rFonts w:ascii="Times New Roman" w:hAnsi="Times New Roman" w:cs="Times New Roman"/>
          <w:sz w:val="18"/>
          <w:szCs w:val="18"/>
        </w:rPr>
        <w:t>phủ</w:t>
      </w:r>
      <w:r>
        <w:rPr>
          <w:rFonts w:ascii="Times New Roman" w:hAnsi="Times New Roman" w:cs="Times New Roman"/>
          <w:spacing w:val="-3"/>
          <w:sz w:val="18"/>
          <w:szCs w:val="18"/>
        </w:rPr>
        <w:t xml:space="preserve"> </w:t>
      </w:r>
      <w:r>
        <w:rPr>
          <w:rFonts w:ascii="Times New Roman" w:hAnsi="Times New Roman" w:cs="Times New Roman"/>
          <w:sz w:val="18"/>
          <w:szCs w:val="18"/>
        </w:rPr>
        <w:t>Quy</w:t>
      </w:r>
      <w:r>
        <w:rPr>
          <w:rFonts w:ascii="Times New Roman" w:hAnsi="Times New Roman" w:cs="Times New Roman"/>
          <w:spacing w:val="-5"/>
          <w:sz w:val="18"/>
          <w:szCs w:val="18"/>
        </w:rPr>
        <w:t xml:space="preserve"> </w:t>
      </w:r>
      <w:r>
        <w:rPr>
          <w:rFonts w:ascii="Times New Roman" w:hAnsi="Times New Roman" w:cs="Times New Roman"/>
          <w:sz w:val="18"/>
          <w:szCs w:val="18"/>
        </w:rPr>
        <w:t>định</w:t>
      </w:r>
      <w:r>
        <w:rPr>
          <w:rFonts w:ascii="Times New Roman" w:hAnsi="Times New Roman" w:cs="Times New Roman"/>
          <w:spacing w:val="-2"/>
          <w:sz w:val="18"/>
          <w:szCs w:val="18"/>
        </w:rPr>
        <w:t xml:space="preserve"> </w:t>
      </w:r>
      <w:r>
        <w:rPr>
          <w:rFonts w:ascii="Times New Roman" w:hAnsi="Times New Roman" w:cs="Times New Roman"/>
          <w:sz w:val="18"/>
          <w:szCs w:val="18"/>
        </w:rPr>
        <w:t>chi</w:t>
      </w:r>
      <w:r>
        <w:rPr>
          <w:rFonts w:ascii="Times New Roman" w:hAnsi="Times New Roman" w:cs="Times New Roman"/>
          <w:spacing w:val="-4"/>
          <w:sz w:val="18"/>
          <w:szCs w:val="18"/>
        </w:rPr>
        <w:t xml:space="preserve"> </w:t>
      </w:r>
      <w:r>
        <w:rPr>
          <w:rFonts w:ascii="Times New Roman" w:hAnsi="Times New Roman" w:cs="Times New Roman"/>
          <w:sz w:val="18"/>
          <w:szCs w:val="18"/>
        </w:rPr>
        <w:t>tiết</w:t>
      </w:r>
      <w:r>
        <w:rPr>
          <w:rFonts w:ascii="Times New Roman" w:hAnsi="Times New Roman" w:cs="Times New Roman"/>
          <w:spacing w:val="-4"/>
          <w:sz w:val="18"/>
          <w:szCs w:val="18"/>
        </w:rPr>
        <w:t xml:space="preserve"> </w:t>
      </w:r>
      <w:r>
        <w:rPr>
          <w:rFonts w:ascii="Times New Roman" w:hAnsi="Times New Roman" w:cs="Times New Roman"/>
          <w:spacing w:val="-4"/>
          <w:sz w:val="18"/>
          <w:szCs w:val="18"/>
          <w:lang w:val="en-US"/>
        </w:rPr>
        <w:t xml:space="preserve">một số điều và biện pháp để tổ chức, hướng dẫn </w:t>
      </w:r>
      <w:r>
        <w:rPr>
          <w:rFonts w:ascii="Times New Roman" w:hAnsi="Times New Roman" w:cs="Times New Roman"/>
          <w:spacing w:val="-2"/>
          <w:sz w:val="18"/>
          <w:szCs w:val="18"/>
        </w:rPr>
        <w:t>Luật</w:t>
      </w:r>
      <w:r>
        <w:rPr>
          <w:rFonts w:ascii="Times New Roman" w:hAnsi="Times New Roman" w:cs="Times New Roman"/>
          <w:spacing w:val="-13"/>
          <w:sz w:val="18"/>
          <w:szCs w:val="18"/>
        </w:rPr>
        <w:t xml:space="preserve"> </w:t>
      </w:r>
      <w:r>
        <w:rPr>
          <w:rFonts w:ascii="Times New Roman" w:hAnsi="Times New Roman" w:cs="Times New Roman"/>
          <w:spacing w:val="-2"/>
          <w:sz w:val="18"/>
          <w:szCs w:val="18"/>
        </w:rPr>
        <w:t xml:space="preserve">Chất </w:t>
      </w:r>
      <w:r>
        <w:rPr>
          <w:rFonts w:ascii="Times New Roman" w:hAnsi="Times New Roman" w:cs="Times New Roman"/>
          <w:sz w:val="18"/>
          <w:szCs w:val="18"/>
        </w:rPr>
        <w:t xml:space="preserve">lượng sản phẩm, </w:t>
      </w:r>
      <w:r w:rsidRPr="009002D3">
        <w:rPr>
          <w:rFonts w:ascii="Times New Roman" w:hAnsi="Times New Roman" w:cs="Times New Roman"/>
          <w:sz w:val="18"/>
          <w:szCs w:val="18"/>
        </w:rPr>
        <w:t>hàng hóa;</w:t>
      </w:r>
      <w:r w:rsidR="00192954" w:rsidRPr="009002D3">
        <w:rPr>
          <w:rFonts w:ascii="Times New Roman" w:hAnsi="Times New Roman" w:cs="Times New Roman"/>
          <w:sz w:val="18"/>
          <w:szCs w:val="18"/>
          <w:lang w:val="en-US"/>
        </w:rPr>
        <w:t xml:space="preserve"> </w:t>
      </w:r>
      <w:r w:rsidRPr="009002D3">
        <w:rPr>
          <w:rFonts w:ascii="Times New Roman" w:hAnsi="Times New Roman" w:cs="Times New Roman"/>
          <w:sz w:val="18"/>
          <w:szCs w:val="18"/>
          <w:lang w:val="en-US"/>
        </w:rPr>
        <w:t>Nghị</w:t>
      </w:r>
      <w:r>
        <w:rPr>
          <w:rFonts w:ascii="Times New Roman" w:hAnsi="Times New Roman" w:cs="Times New Roman"/>
          <w:sz w:val="18"/>
          <w:szCs w:val="18"/>
          <w:lang w:val="en-US"/>
        </w:rPr>
        <w:t xml:space="preserve"> định số 132/2025/NĐ-CP ngày 12/6/2025 của Chính phủ quy định về phân định thẩm quyền của chính quyền địa phương 02 cấp trong lĩnh vực quản lý nhà nước của Bộ Khoa học và Công nghệ</w:t>
      </w:r>
      <w:r>
        <w:rPr>
          <w:rFonts w:ascii="Times New Roman" w:hAnsi="Times New Roman" w:cs="Times New Roman"/>
          <w:sz w:val="18"/>
          <w:szCs w:val="18"/>
        </w:rPr>
        <w:t>;</w:t>
      </w:r>
    </w:p>
    <w:p w14:paraId="686BB966" w14:textId="77777777" w:rsidR="006F497B" w:rsidRDefault="006F497B">
      <w:pPr>
        <w:pStyle w:val="FootnoteText"/>
        <w:jc w:val="both"/>
      </w:pPr>
    </w:p>
  </w:footnote>
  <w:footnote w:id="3">
    <w:p w14:paraId="07B479B1" w14:textId="77777777" w:rsidR="006F497B" w:rsidRDefault="00000000">
      <w:pPr>
        <w:pStyle w:val="FootnoteText"/>
        <w:jc w:val="both"/>
      </w:pPr>
      <w:r>
        <w:rPr>
          <w:rStyle w:val="FootnoteReference"/>
        </w:rPr>
        <w:footnoteRef/>
      </w:r>
      <w:r>
        <w:t xml:space="preserve"> </w:t>
      </w:r>
      <w:r>
        <w:rPr>
          <w:rFonts w:ascii="Times New Roman" w:hAnsi="Times New Roman" w:cs="Times New Roman"/>
        </w:rPr>
        <w:t xml:space="preserve">Nghị định số </w:t>
      </w:r>
      <w:r>
        <w:rPr>
          <w:rFonts w:ascii="Times New Roman" w:hAnsi="Times New Roman" w:cs="Times New Roman"/>
          <w:lang w:val="en-US"/>
        </w:rPr>
        <w:t xml:space="preserve">22/2026/NĐ-CP ngày 16/01/2026 quy định chi tiết một số điều và biện pháp để tổ chức, hướng dẫn thi hành Luật </w:t>
      </w:r>
      <w:r>
        <w:rPr>
          <w:rFonts w:ascii="Times New Roman" w:hAnsi="Times New Roman" w:cs="Times New Roman"/>
        </w:rPr>
        <w:t>Tiêu chuẩn và quy chuẩn kỹ thuật;</w:t>
      </w:r>
      <w:r>
        <w:rPr>
          <w:rFonts w:ascii="Times New Roman" w:hAnsi="Times New Roman" w:cs="Times New Roman"/>
          <w:lang w:val="en-US"/>
        </w:rPr>
        <w:t xml:space="preserve"> </w:t>
      </w:r>
      <w:r>
        <w:rPr>
          <w:rFonts w:ascii="Times New Roman" w:hAnsi="Times New Roman" w:cs="Times New Roman"/>
        </w:rPr>
        <w:t xml:space="preserve">Nghị định số </w:t>
      </w:r>
      <w:r>
        <w:rPr>
          <w:rFonts w:ascii="Times New Roman" w:hAnsi="Times New Roman" w:cs="Times New Roman"/>
          <w:lang w:val="en-US"/>
        </w:rPr>
        <w:t>37/2026</w:t>
      </w:r>
      <w:r>
        <w:rPr>
          <w:rFonts w:ascii="Times New Roman" w:hAnsi="Times New Roman" w:cs="Times New Roman"/>
        </w:rPr>
        <w:t xml:space="preserve">/NĐ-CP ngày </w:t>
      </w:r>
      <w:r>
        <w:rPr>
          <w:rFonts w:ascii="Times New Roman" w:hAnsi="Times New Roman" w:cs="Times New Roman"/>
          <w:lang w:val="en-US"/>
        </w:rPr>
        <w:t>23</w:t>
      </w:r>
      <w:r>
        <w:rPr>
          <w:rFonts w:ascii="Times New Roman" w:hAnsi="Times New Roman" w:cs="Times New Roman"/>
        </w:rPr>
        <w:t xml:space="preserve"> tháng </w:t>
      </w:r>
      <w:r>
        <w:rPr>
          <w:rFonts w:ascii="Times New Roman" w:hAnsi="Times New Roman" w:cs="Times New Roman"/>
          <w:lang w:val="en-US"/>
        </w:rPr>
        <w:t>01</w:t>
      </w:r>
      <w:r>
        <w:rPr>
          <w:rFonts w:ascii="Times New Roman" w:hAnsi="Times New Roman" w:cs="Times New Roman"/>
        </w:rPr>
        <w:t xml:space="preserve"> năm 20</w:t>
      </w:r>
      <w:r>
        <w:rPr>
          <w:rFonts w:ascii="Times New Roman" w:hAnsi="Times New Roman" w:cs="Times New Roman"/>
          <w:lang w:val="en-US"/>
        </w:rPr>
        <w:t>26</w:t>
      </w:r>
      <w:r>
        <w:rPr>
          <w:rFonts w:ascii="Times New Roman" w:hAnsi="Times New Roman" w:cs="Times New Roman"/>
        </w:rPr>
        <w:t xml:space="preserve"> của Chính</w:t>
      </w:r>
      <w:r>
        <w:rPr>
          <w:rFonts w:ascii="Times New Roman" w:hAnsi="Times New Roman" w:cs="Times New Roman"/>
          <w:spacing w:val="-4"/>
        </w:rPr>
        <w:t xml:space="preserve"> </w:t>
      </w:r>
      <w:r>
        <w:rPr>
          <w:rFonts w:ascii="Times New Roman" w:hAnsi="Times New Roman" w:cs="Times New Roman"/>
        </w:rPr>
        <w:t>phủ</w:t>
      </w:r>
      <w:r>
        <w:rPr>
          <w:rFonts w:ascii="Times New Roman" w:hAnsi="Times New Roman" w:cs="Times New Roman"/>
          <w:spacing w:val="-3"/>
        </w:rPr>
        <w:t xml:space="preserve"> </w:t>
      </w:r>
      <w:r>
        <w:rPr>
          <w:rFonts w:ascii="Times New Roman" w:hAnsi="Times New Roman" w:cs="Times New Roman"/>
        </w:rPr>
        <w:t>Quy</w:t>
      </w:r>
      <w:r>
        <w:rPr>
          <w:rFonts w:ascii="Times New Roman" w:hAnsi="Times New Roman" w:cs="Times New Roman"/>
          <w:spacing w:val="-5"/>
        </w:rPr>
        <w:t xml:space="preserve"> </w:t>
      </w:r>
      <w:r>
        <w:rPr>
          <w:rFonts w:ascii="Times New Roman" w:hAnsi="Times New Roman" w:cs="Times New Roman"/>
        </w:rPr>
        <w:t>định</w:t>
      </w:r>
      <w:r>
        <w:rPr>
          <w:rFonts w:ascii="Times New Roman" w:hAnsi="Times New Roman" w:cs="Times New Roman"/>
          <w:spacing w:val="-2"/>
        </w:rPr>
        <w:t xml:space="preserve"> </w:t>
      </w:r>
      <w:r>
        <w:rPr>
          <w:rFonts w:ascii="Times New Roman" w:hAnsi="Times New Roman" w:cs="Times New Roman"/>
        </w:rPr>
        <w:t>chi</w:t>
      </w:r>
      <w:r>
        <w:rPr>
          <w:rFonts w:ascii="Times New Roman" w:hAnsi="Times New Roman" w:cs="Times New Roman"/>
          <w:spacing w:val="-4"/>
        </w:rPr>
        <w:t xml:space="preserve"> </w:t>
      </w:r>
      <w:r>
        <w:rPr>
          <w:rFonts w:ascii="Times New Roman" w:hAnsi="Times New Roman" w:cs="Times New Roman"/>
        </w:rPr>
        <w:t>tiết</w:t>
      </w:r>
      <w:r>
        <w:rPr>
          <w:rFonts w:ascii="Times New Roman" w:hAnsi="Times New Roman" w:cs="Times New Roman"/>
          <w:spacing w:val="-4"/>
        </w:rPr>
        <w:t xml:space="preserve"> </w:t>
      </w:r>
      <w:r>
        <w:rPr>
          <w:rFonts w:ascii="Times New Roman" w:hAnsi="Times New Roman" w:cs="Times New Roman"/>
          <w:spacing w:val="-4"/>
          <w:lang w:val="en-US"/>
        </w:rPr>
        <w:t xml:space="preserve">một số điều và biện pháp để tổ chức, hướng dẫn </w:t>
      </w:r>
      <w:r>
        <w:rPr>
          <w:rFonts w:ascii="Times New Roman" w:hAnsi="Times New Roman" w:cs="Times New Roman"/>
          <w:spacing w:val="-2"/>
        </w:rPr>
        <w:t>Luật</w:t>
      </w:r>
      <w:r>
        <w:rPr>
          <w:rFonts w:ascii="Times New Roman" w:hAnsi="Times New Roman" w:cs="Times New Roman"/>
          <w:spacing w:val="-13"/>
        </w:rPr>
        <w:t xml:space="preserve"> </w:t>
      </w:r>
      <w:r>
        <w:rPr>
          <w:rFonts w:ascii="Times New Roman" w:hAnsi="Times New Roman" w:cs="Times New Roman"/>
          <w:spacing w:val="-2"/>
        </w:rPr>
        <w:t xml:space="preserve">Chất </w:t>
      </w:r>
      <w:r>
        <w:rPr>
          <w:rFonts w:ascii="Times New Roman" w:hAnsi="Times New Roman" w:cs="Times New Roman"/>
        </w:rPr>
        <w:t>lượng sản phẩm, hàng hóa;</w:t>
      </w:r>
      <w:r>
        <w:rPr>
          <w:rFonts w:ascii="Times New Roman" w:hAnsi="Times New Roman" w:cs="Times New Roman"/>
          <w:lang w:val="en-US"/>
        </w:rPr>
        <w:t xml:space="preserve"> </w:t>
      </w:r>
      <w:r>
        <w:rPr>
          <w:rFonts w:ascii="Times New Roman" w:hAnsi="Times New Roman" w:cs="Times New Roman"/>
        </w:rPr>
        <w:t xml:space="preserve">Nghị định số </w:t>
      </w:r>
      <w:r>
        <w:rPr>
          <w:rFonts w:ascii="Times New Roman" w:hAnsi="Times New Roman" w:cs="Times New Roman"/>
          <w:lang w:val="en-US"/>
        </w:rPr>
        <w:t>36/2026/NĐ-CP ngày 23/01/2026 sửa đổi, bổ sung một số điều của Nghị định số 105/2016/NĐ-CP ngày 01/7/2016 của Chính phủ quy định về điều kiện hoạt động của tổ chức kiểm định, hiệu chuẩn, thửn nghiệm phương tiện đo, chuẩn đô lường được sửa đổi, bổ sung bởi Nghị định số 154/2018/NĐ-CP ngày 09/11/2018 của Chính phủ và Nghị định số 133/2025/NĐ-CP ngày 12 tháng 6 năm 2025 của Chính phủ quy định về phân quyền, phân cấp trong lĩnh ực quản lý nhà nước của Bộ Khoa học và Công nghệ;</w:t>
      </w:r>
      <w:r>
        <w:rPr>
          <w:rFonts w:ascii="Times New Roman" w:hAnsi="Times New Roman" w:cs="Times New Roman"/>
          <w:spacing w:val="-14"/>
        </w:rPr>
        <w:t xml:space="preserve"> </w:t>
      </w:r>
      <w:r>
        <w:rPr>
          <w:rFonts w:ascii="Times New Roman" w:hAnsi="Times New Roman" w:cs="Times New Roman"/>
        </w:rPr>
        <w:t>Nghị</w:t>
      </w:r>
      <w:r>
        <w:rPr>
          <w:rFonts w:ascii="Times New Roman" w:hAnsi="Times New Roman" w:cs="Times New Roman"/>
          <w:spacing w:val="-14"/>
        </w:rPr>
        <w:t xml:space="preserve"> </w:t>
      </w:r>
      <w:r>
        <w:rPr>
          <w:rFonts w:ascii="Times New Roman" w:hAnsi="Times New Roman" w:cs="Times New Roman"/>
        </w:rPr>
        <w:t>định</w:t>
      </w:r>
      <w:r>
        <w:rPr>
          <w:rFonts w:ascii="Times New Roman" w:hAnsi="Times New Roman" w:cs="Times New Roman"/>
          <w:spacing w:val="-14"/>
        </w:rPr>
        <w:t xml:space="preserve"> </w:t>
      </w:r>
      <w:r>
        <w:rPr>
          <w:rFonts w:ascii="Times New Roman" w:hAnsi="Times New Roman" w:cs="Times New Roman"/>
        </w:rPr>
        <w:t>số</w:t>
      </w:r>
      <w:r>
        <w:rPr>
          <w:rFonts w:ascii="Times New Roman" w:hAnsi="Times New Roman" w:cs="Times New Roman"/>
          <w:spacing w:val="-14"/>
        </w:rPr>
        <w:t xml:space="preserve"> </w:t>
      </w:r>
      <w:r>
        <w:rPr>
          <w:rFonts w:ascii="Times New Roman" w:hAnsi="Times New Roman" w:cs="Times New Roman"/>
        </w:rPr>
        <w:t>86/2012/NĐ-CP</w:t>
      </w:r>
      <w:r>
        <w:rPr>
          <w:rFonts w:ascii="Times New Roman" w:hAnsi="Times New Roman" w:cs="Times New Roman"/>
          <w:spacing w:val="-15"/>
        </w:rPr>
        <w:t xml:space="preserve"> </w:t>
      </w:r>
      <w:r>
        <w:rPr>
          <w:rFonts w:ascii="Times New Roman" w:hAnsi="Times New Roman" w:cs="Times New Roman"/>
        </w:rPr>
        <w:t>ngày</w:t>
      </w:r>
      <w:r>
        <w:rPr>
          <w:rFonts w:ascii="Times New Roman" w:hAnsi="Times New Roman" w:cs="Times New Roman"/>
          <w:spacing w:val="-14"/>
        </w:rPr>
        <w:t xml:space="preserve"> </w:t>
      </w:r>
      <w:r>
        <w:rPr>
          <w:rFonts w:ascii="Times New Roman" w:hAnsi="Times New Roman" w:cs="Times New Roman"/>
        </w:rPr>
        <w:t>19</w:t>
      </w:r>
      <w:r>
        <w:rPr>
          <w:rFonts w:ascii="Times New Roman" w:hAnsi="Times New Roman" w:cs="Times New Roman"/>
          <w:spacing w:val="-14"/>
        </w:rPr>
        <w:t xml:space="preserve"> </w:t>
      </w:r>
      <w:r>
        <w:rPr>
          <w:rFonts w:ascii="Times New Roman" w:hAnsi="Times New Roman" w:cs="Times New Roman"/>
        </w:rPr>
        <w:t>tháng</w:t>
      </w:r>
      <w:r>
        <w:rPr>
          <w:rFonts w:ascii="Times New Roman" w:hAnsi="Times New Roman" w:cs="Times New Roman"/>
          <w:spacing w:val="-14"/>
        </w:rPr>
        <w:t xml:space="preserve"> </w:t>
      </w:r>
      <w:r>
        <w:rPr>
          <w:rFonts w:ascii="Times New Roman" w:hAnsi="Times New Roman" w:cs="Times New Roman"/>
        </w:rPr>
        <w:t>10</w:t>
      </w:r>
      <w:r>
        <w:rPr>
          <w:rFonts w:ascii="Times New Roman" w:hAnsi="Times New Roman" w:cs="Times New Roman"/>
          <w:spacing w:val="-14"/>
        </w:rPr>
        <w:t xml:space="preserve"> </w:t>
      </w:r>
      <w:r>
        <w:rPr>
          <w:rFonts w:ascii="Times New Roman" w:hAnsi="Times New Roman" w:cs="Times New Roman"/>
        </w:rPr>
        <w:t>năm</w:t>
      </w:r>
      <w:r>
        <w:rPr>
          <w:rFonts w:ascii="Times New Roman" w:hAnsi="Times New Roman" w:cs="Times New Roman"/>
          <w:spacing w:val="-15"/>
        </w:rPr>
        <w:t xml:space="preserve"> </w:t>
      </w:r>
      <w:r>
        <w:rPr>
          <w:rFonts w:ascii="Times New Roman" w:hAnsi="Times New Roman" w:cs="Times New Roman"/>
        </w:rPr>
        <w:t>2012</w:t>
      </w:r>
      <w:r>
        <w:rPr>
          <w:rFonts w:ascii="Times New Roman" w:hAnsi="Times New Roman" w:cs="Times New Roman"/>
          <w:spacing w:val="-14"/>
        </w:rPr>
        <w:t xml:space="preserve"> </w:t>
      </w:r>
      <w:r>
        <w:rPr>
          <w:rFonts w:ascii="Times New Roman" w:hAnsi="Times New Roman" w:cs="Times New Roman"/>
        </w:rPr>
        <w:t>của</w:t>
      </w:r>
      <w:r>
        <w:rPr>
          <w:rFonts w:ascii="Times New Roman" w:hAnsi="Times New Roman" w:cs="Times New Roman"/>
          <w:spacing w:val="-14"/>
        </w:rPr>
        <w:t xml:space="preserve"> </w:t>
      </w:r>
      <w:r>
        <w:rPr>
          <w:rFonts w:ascii="Times New Roman" w:hAnsi="Times New Roman" w:cs="Times New Roman"/>
        </w:rPr>
        <w:t>Chính phủ</w:t>
      </w:r>
      <w:r>
        <w:rPr>
          <w:rFonts w:ascii="Times New Roman" w:hAnsi="Times New Roman" w:cs="Times New Roman"/>
          <w:spacing w:val="-10"/>
        </w:rPr>
        <w:t xml:space="preserve"> </w:t>
      </w:r>
      <w:r>
        <w:rPr>
          <w:rFonts w:ascii="Times New Roman" w:hAnsi="Times New Roman" w:cs="Times New Roman"/>
        </w:rPr>
        <w:t>Quy</w:t>
      </w:r>
      <w:r>
        <w:rPr>
          <w:rFonts w:ascii="Times New Roman" w:hAnsi="Times New Roman" w:cs="Times New Roman"/>
          <w:spacing w:val="-11"/>
        </w:rPr>
        <w:t xml:space="preserve"> </w:t>
      </w:r>
      <w:r>
        <w:rPr>
          <w:rFonts w:ascii="Times New Roman" w:hAnsi="Times New Roman" w:cs="Times New Roman"/>
        </w:rPr>
        <w:t>định</w:t>
      </w:r>
      <w:r>
        <w:rPr>
          <w:rFonts w:ascii="Times New Roman" w:hAnsi="Times New Roman" w:cs="Times New Roman"/>
          <w:spacing w:val="-10"/>
        </w:rPr>
        <w:t xml:space="preserve"> </w:t>
      </w:r>
      <w:r>
        <w:rPr>
          <w:rFonts w:ascii="Times New Roman" w:hAnsi="Times New Roman" w:cs="Times New Roman"/>
        </w:rPr>
        <w:t>chi</w:t>
      </w:r>
      <w:r>
        <w:rPr>
          <w:rFonts w:ascii="Times New Roman" w:hAnsi="Times New Roman" w:cs="Times New Roman"/>
          <w:spacing w:val="-10"/>
        </w:rPr>
        <w:t xml:space="preserve"> </w:t>
      </w:r>
      <w:r>
        <w:rPr>
          <w:rFonts w:ascii="Times New Roman" w:hAnsi="Times New Roman" w:cs="Times New Roman"/>
        </w:rPr>
        <w:t>tiết</w:t>
      </w:r>
      <w:r>
        <w:rPr>
          <w:rFonts w:ascii="Times New Roman" w:hAnsi="Times New Roman" w:cs="Times New Roman"/>
          <w:spacing w:val="-10"/>
        </w:rPr>
        <w:t xml:space="preserve"> </w:t>
      </w:r>
      <w:r>
        <w:rPr>
          <w:rFonts w:ascii="Times New Roman" w:hAnsi="Times New Roman" w:cs="Times New Roman"/>
        </w:rPr>
        <w:t>và</w:t>
      </w:r>
      <w:r>
        <w:rPr>
          <w:rFonts w:ascii="Times New Roman" w:hAnsi="Times New Roman" w:cs="Times New Roman"/>
          <w:spacing w:val="-10"/>
        </w:rPr>
        <w:t xml:space="preserve"> </w:t>
      </w:r>
      <w:r>
        <w:rPr>
          <w:rFonts w:ascii="Times New Roman" w:hAnsi="Times New Roman" w:cs="Times New Roman"/>
        </w:rPr>
        <w:t>hướng</w:t>
      </w:r>
      <w:r>
        <w:rPr>
          <w:rFonts w:ascii="Times New Roman" w:hAnsi="Times New Roman" w:cs="Times New Roman"/>
          <w:spacing w:val="-10"/>
        </w:rPr>
        <w:t xml:space="preserve"> </w:t>
      </w:r>
      <w:r>
        <w:rPr>
          <w:rFonts w:ascii="Times New Roman" w:hAnsi="Times New Roman" w:cs="Times New Roman"/>
        </w:rPr>
        <w:t>dẫn</w:t>
      </w:r>
      <w:r>
        <w:rPr>
          <w:rFonts w:ascii="Times New Roman" w:hAnsi="Times New Roman" w:cs="Times New Roman"/>
          <w:spacing w:val="-10"/>
        </w:rPr>
        <w:t xml:space="preserve"> </w:t>
      </w:r>
      <w:r>
        <w:rPr>
          <w:rFonts w:ascii="Times New Roman" w:hAnsi="Times New Roman" w:cs="Times New Roman"/>
        </w:rPr>
        <w:t>thi</w:t>
      </w:r>
      <w:r>
        <w:rPr>
          <w:rFonts w:ascii="Times New Roman" w:hAnsi="Times New Roman" w:cs="Times New Roman"/>
          <w:spacing w:val="-10"/>
        </w:rPr>
        <w:t xml:space="preserve"> </w:t>
      </w:r>
      <w:r>
        <w:rPr>
          <w:rFonts w:ascii="Times New Roman" w:hAnsi="Times New Roman" w:cs="Times New Roman"/>
        </w:rPr>
        <w:t>hành</w:t>
      </w:r>
      <w:r>
        <w:rPr>
          <w:rFonts w:ascii="Times New Roman" w:hAnsi="Times New Roman" w:cs="Times New Roman"/>
          <w:spacing w:val="-10"/>
        </w:rPr>
        <w:t xml:space="preserve"> </w:t>
      </w:r>
      <w:r>
        <w:rPr>
          <w:rFonts w:ascii="Times New Roman" w:hAnsi="Times New Roman" w:cs="Times New Roman"/>
        </w:rPr>
        <w:t>một</w:t>
      </w:r>
      <w:r>
        <w:rPr>
          <w:rFonts w:ascii="Times New Roman" w:hAnsi="Times New Roman" w:cs="Times New Roman"/>
          <w:spacing w:val="-10"/>
        </w:rPr>
        <w:t xml:space="preserve"> </w:t>
      </w:r>
      <w:r>
        <w:rPr>
          <w:rFonts w:ascii="Times New Roman" w:hAnsi="Times New Roman" w:cs="Times New Roman"/>
        </w:rPr>
        <w:t>số</w:t>
      </w:r>
      <w:r>
        <w:rPr>
          <w:rFonts w:ascii="Times New Roman" w:hAnsi="Times New Roman" w:cs="Times New Roman"/>
          <w:spacing w:val="-10"/>
        </w:rPr>
        <w:t xml:space="preserve"> </w:t>
      </w:r>
      <w:r>
        <w:rPr>
          <w:rFonts w:ascii="Times New Roman" w:hAnsi="Times New Roman" w:cs="Times New Roman"/>
        </w:rPr>
        <w:t>điều</w:t>
      </w:r>
      <w:r>
        <w:rPr>
          <w:rFonts w:ascii="Times New Roman" w:hAnsi="Times New Roman" w:cs="Times New Roman"/>
          <w:spacing w:val="-10"/>
        </w:rPr>
        <w:t xml:space="preserve"> </w:t>
      </w:r>
      <w:r>
        <w:rPr>
          <w:rFonts w:ascii="Times New Roman" w:hAnsi="Times New Roman" w:cs="Times New Roman"/>
        </w:rPr>
        <w:t>của</w:t>
      </w:r>
      <w:r>
        <w:rPr>
          <w:rFonts w:ascii="Times New Roman" w:hAnsi="Times New Roman" w:cs="Times New Roman"/>
          <w:spacing w:val="-10"/>
        </w:rPr>
        <w:t xml:space="preserve"> </w:t>
      </w:r>
      <w:r>
        <w:rPr>
          <w:rFonts w:ascii="Times New Roman" w:hAnsi="Times New Roman" w:cs="Times New Roman"/>
        </w:rPr>
        <w:t>Luật</w:t>
      </w:r>
      <w:r>
        <w:rPr>
          <w:rFonts w:ascii="Times New Roman" w:hAnsi="Times New Roman" w:cs="Times New Roman"/>
          <w:spacing w:val="-10"/>
        </w:rPr>
        <w:t xml:space="preserve"> </w:t>
      </w:r>
      <w:r>
        <w:rPr>
          <w:rFonts w:ascii="Times New Roman" w:hAnsi="Times New Roman" w:cs="Times New Roman"/>
        </w:rPr>
        <w:t>Đo</w:t>
      </w:r>
      <w:r>
        <w:rPr>
          <w:rFonts w:ascii="Times New Roman" w:hAnsi="Times New Roman" w:cs="Times New Roman"/>
          <w:spacing w:val="-10"/>
        </w:rPr>
        <w:t xml:space="preserve"> </w:t>
      </w:r>
      <w:r>
        <w:rPr>
          <w:rFonts w:ascii="Times New Roman" w:hAnsi="Times New Roman" w:cs="Times New Roman"/>
        </w:rPr>
        <w:t>lường;</w:t>
      </w:r>
      <w:r>
        <w:rPr>
          <w:rFonts w:ascii="Times New Roman" w:hAnsi="Times New Roman" w:cs="Times New Roman"/>
          <w:lang w:val="en-US"/>
        </w:rPr>
        <w:t xml:space="preserve"> Nghị định số 132/2025/NĐ-CP ngày 12/6/2025 của Chính phủ quy định về phân định thẩm quyền của chính quyền địa phương 02 cấp trong lĩnh vực quản lý nhà nước của Bộ Khoa học và Công nghệ</w:t>
      </w:r>
      <w:r>
        <w:rPr>
          <w:rFonts w:ascii="Times New Roman" w:hAnsi="Times New Roman" w:cs="Times New Roman"/>
        </w:rPr>
        <w:t>;</w:t>
      </w:r>
      <w:r>
        <w:rPr>
          <w:rFonts w:ascii="Times New Roman" w:hAnsi="Times New Roman" w:cs="Times New Roman"/>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82873" w14:textId="77777777" w:rsidR="00A1645B" w:rsidRDefault="00A164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4891058"/>
      <w:docPartObj>
        <w:docPartGallery w:val="Page Numbers (Top of Page)"/>
        <w:docPartUnique/>
      </w:docPartObj>
    </w:sdtPr>
    <w:sdtEndPr>
      <w:rPr>
        <w:noProof/>
      </w:rPr>
    </w:sdtEndPr>
    <w:sdtContent>
      <w:p w14:paraId="714CDEDC" w14:textId="45CCA0AB" w:rsidR="00A1645B" w:rsidRDefault="00A1645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30841E0" w14:textId="733680E9" w:rsidR="006F497B" w:rsidRDefault="006F49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679E" w14:textId="20C52D17" w:rsidR="006F497B" w:rsidRDefault="006F49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4B851D"/>
    <w:multiLevelType w:val="singleLevel"/>
    <w:tmpl w:val="904B851D"/>
    <w:lvl w:ilvl="0">
      <w:start w:val="1"/>
      <w:numFmt w:val="upperRoman"/>
      <w:suff w:val="space"/>
      <w:lvlText w:val="%1."/>
      <w:lvlJc w:val="left"/>
      <w:pPr>
        <w:ind w:left="420"/>
      </w:pPr>
    </w:lvl>
  </w:abstractNum>
  <w:abstractNum w:abstractNumId="1" w15:restartNumberingAfterBreak="0">
    <w:nsid w:val="B8823F79"/>
    <w:multiLevelType w:val="singleLevel"/>
    <w:tmpl w:val="B8823F79"/>
    <w:lvl w:ilvl="0">
      <w:start w:val="2"/>
      <w:numFmt w:val="decimal"/>
      <w:suff w:val="space"/>
      <w:lvlText w:val="%1."/>
      <w:lvlJc w:val="left"/>
    </w:lvl>
  </w:abstractNum>
  <w:abstractNum w:abstractNumId="2" w15:restartNumberingAfterBreak="0">
    <w:nsid w:val="46FC6710"/>
    <w:multiLevelType w:val="singleLevel"/>
    <w:tmpl w:val="46FC6710"/>
    <w:lvl w:ilvl="0">
      <w:start w:val="2"/>
      <w:numFmt w:val="decimal"/>
      <w:suff w:val="space"/>
      <w:lvlText w:val="%1."/>
      <w:lvlJc w:val="left"/>
    </w:lvl>
  </w:abstractNum>
  <w:num w:numId="1" w16cid:durableId="806897287">
    <w:abstractNumId w:val="0"/>
  </w:num>
  <w:num w:numId="2" w16cid:durableId="1535389369">
    <w:abstractNumId w:val="1"/>
  </w:num>
  <w:num w:numId="3" w16cid:durableId="12207504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rawingGridVerticalSpacing w:val="156"/>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CD3531B"/>
    <w:rsid w:val="00192954"/>
    <w:rsid w:val="00265128"/>
    <w:rsid w:val="00295E94"/>
    <w:rsid w:val="00386E01"/>
    <w:rsid w:val="00432CD2"/>
    <w:rsid w:val="0047776E"/>
    <w:rsid w:val="00527329"/>
    <w:rsid w:val="00541616"/>
    <w:rsid w:val="006F497B"/>
    <w:rsid w:val="00712084"/>
    <w:rsid w:val="007B65F9"/>
    <w:rsid w:val="007C451E"/>
    <w:rsid w:val="008418FD"/>
    <w:rsid w:val="00867F2E"/>
    <w:rsid w:val="008C03E4"/>
    <w:rsid w:val="009002D3"/>
    <w:rsid w:val="009719CC"/>
    <w:rsid w:val="00972977"/>
    <w:rsid w:val="009A25D3"/>
    <w:rsid w:val="009C5271"/>
    <w:rsid w:val="00A1645B"/>
    <w:rsid w:val="00B35D58"/>
    <w:rsid w:val="00B7226E"/>
    <w:rsid w:val="00DB193A"/>
    <w:rsid w:val="00DF1F58"/>
    <w:rsid w:val="00E24B54"/>
    <w:rsid w:val="00F02146"/>
    <w:rsid w:val="169676B0"/>
    <w:rsid w:val="29BF46CD"/>
    <w:rsid w:val="2F4B79CB"/>
    <w:rsid w:val="540F5C97"/>
    <w:rsid w:val="5CD3531B"/>
    <w:rsid w:val="5F981E14"/>
    <w:rsid w:val="689B3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E51A57"/>
  <w15:docId w15:val="{2F057EDF-DDDD-4A87-A00C-390B0CFAE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qFormat="1"/>
    <w:lsdException w:name="footer" w:qFormat="1"/>
    <w:lsdException w:name="caption" w:semiHidden="1" w:unhideWhenUsed="1" w:qFormat="1"/>
    <w:lsdException w:name="footnote reference"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imes New Roman" w:hAnsi="Arial" w:cs="Arial"/>
      <w:lang w:val="vi-VN"/>
    </w:rPr>
  </w:style>
  <w:style w:type="paragraph" w:styleId="Heading1">
    <w:name w:val="heading 1"/>
    <w:basedOn w:val="Normal"/>
    <w:uiPriority w:val="9"/>
    <w:qFormat/>
    <w:pPr>
      <w:ind w:left="862"/>
      <w:jc w:val="both"/>
      <w:outlineLvl w:val="0"/>
    </w:pPr>
    <w:rPr>
      <w:b/>
      <w:bCs/>
      <w:sz w:val="28"/>
      <w:szCs w:val="28"/>
    </w:rPr>
  </w:style>
  <w:style w:type="paragraph" w:styleId="Heading2">
    <w:name w:val="heading 2"/>
    <w:next w:val="Normal"/>
    <w:semiHidden/>
    <w:unhideWhenUsed/>
    <w:qFormat/>
    <w:pPr>
      <w:spacing w:beforeAutospacing="1" w:afterAutospacing="1"/>
      <w:outlineLvl w:val="1"/>
    </w:pPr>
    <w:rPr>
      <w:rFonts w:ascii="SimSun" w:hAnsi="SimSun" w:hint="eastAsia"/>
      <w:b/>
      <w:bCs/>
      <w:sz w:val="36"/>
      <w:szCs w:val="3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9"/>
      <w:ind w:left="143" w:firstLine="719"/>
      <w:jc w:val="both"/>
    </w:pPr>
    <w:rPr>
      <w:sz w:val="28"/>
      <w:szCs w:val="28"/>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link w:val="HeaderChar"/>
    <w:uiPriority w:val="99"/>
    <w:qFormat/>
    <w:pPr>
      <w:tabs>
        <w:tab w:val="center" w:pos="4153"/>
        <w:tab w:val="right" w:pos="8306"/>
      </w:tabs>
      <w:snapToGrid w:val="0"/>
    </w:pPr>
    <w:rPr>
      <w:sz w:val="18"/>
      <w:szCs w:val="18"/>
    </w:rPr>
  </w:style>
  <w:style w:type="paragraph" w:styleId="NormalWeb">
    <w:name w:val="Normal (Web)"/>
    <w:qFormat/>
    <w:pPr>
      <w:spacing w:beforeAutospacing="1" w:afterAutospacing="1"/>
    </w:pPr>
    <w:rPr>
      <w:sz w:val="24"/>
      <w:szCs w:val="24"/>
      <w:lang w:eastAsia="zh-CN"/>
    </w:rPr>
  </w:style>
  <w:style w:type="character" w:styleId="Strong">
    <w:name w:val="Strong"/>
    <w:basedOn w:val="DefaultParagraphFont"/>
    <w:qFormat/>
    <w:rPr>
      <w:b/>
      <w:bCs/>
    </w:rPr>
  </w:style>
  <w:style w:type="paragraph" w:styleId="ListParagraph">
    <w:name w:val="List Paragraph"/>
    <w:basedOn w:val="Normal"/>
    <w:uiPriority w:val="1"/>
    <w:qFormat/>
    <w:pPr>
      <w:spacing w:before="119"/>
      <w:ind w:left="143" w:right="702" w:firstLine="719"/>
      <w:jc w:val="both"/>
    </w:pPr>
  </w:style>
  <w:style w:type="character" w:customStyle="1" w:styleId="HeaderChar">
    <w:name w:val="Header Char"/>
    <w:basedOn w:val="DefaultParagraphFont"/>
    <w:link w:val="Header"/>
    <w:uiPriority w:val="99"/>
    <w:rsid w:val="00A1645B"/>
    <w:rPr>
      <w:rFonts w:ascii="Arial" w:eastAsia="Times New Roman" w:hAnsi="Arial" w:cs="Arial"/>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1995</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THOA</dc:creator>
  <cp:lastModifiedBy>THOA</cp:lastModifiedBy>
  <cp:revision>10</cp:revision>
  <cp:lastPrinted>2026-03-06T00:06:00Z</cp:lastPrinted>
  <dcterms:created xsi:type="dcterms:W3CDTF">2026-03-05T03:36:00Z</dcterms:created>
  <dcterms:modified xsi:type="dcterms:W3CDTF">2026-03-10T08:17:00Z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9449C172BC494648A3B49546280EC4DB_11</vt:lpwstr>
  </property>
</Properties>
</file>